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682"/>
        <w:gridCol w:w="281"/>
        <w:gridCol w:w="5987"/>
        <w:gridCol w:w="1404"/>
        <w:gridCol w:w="6"/>
      </w:tblGrid>
      <w:tr w:rsidR="00C92B04" w:rsidRPr="00C92B04" w:rsidTr="00C92B04">
        <w:trPr>
          <w:gridAfter w:val="1"/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</w:tr>
      <w:tr w:rsidR="00C92B04" w:rsidRPr="00C92B04" w:rsidTr="00C92B04">
        <w:trPr>
          <w:gridAfter w:val="1"/>
          <w:tblCellSpacing w:w="0" w:type="dxa"/>
          <w:jc w:val="center"/>
        </w:trPr>
        <w:tc>
          <w:tcPr>
            <w:tcW w:w="0" w:type="auto"/>
            <w:gridSpan w:val="4"/>
            <w:shd w:val="clear" w:color="auto" w:fill="5D65B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4"/>
            </w:tblGrid>
            <w:tr w:rsidR="00C92B04" w:rsidRPr="00C92B0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5D65B0"/>
                  <w:vAlign w:val="center"/>
                  <w:hideMark/>
                </w:tcPr>
                <w:p w:rsidR="00C92B04" w:rsidRPr="00C92B04" w:rsidRDefault="00C92B04" w:rsidP="00C92B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IN"/>
                    </w:rPr>
                  </w:pPr>
                  <w:r w:rsidRPr="00C92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IN"/>
                    </w:rPr>
                    <w:t> </w:t>
                  </w:r>
                </w:p>
              </w:tc>
            </w:tr>
            <w:tr w:rsidR="00C92B04" w:rsidRPr="00C92B04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5D65B0"/>
                  <w:vAlign w:val="center"/>
                  <w:hideMark/>
                </w:tcPr>
                <w:p w:rsidR="00C92B04" w:rsidRPr="00C92B04" w:rsidRDefault="00C92B04" w:rsidP="00C92B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bidi="bn-IN"/>
                    </w:rPr>
                  </w:pPr>
                </w:p>
              </w:tc>
            </w:tr>
            <w:tr w:rsidR="00C92B04" w:rsidRPr="00C92B0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5D65B0"/>
                  <w:vAlign w:val="center"/>
                  <w:hideMark/>
                </w:tcPr>
                <w:p w:rsidR="00C92B04" w:rsidRPr="00C92B04" w:rsidRDefault="00C92B04" w:rsidP="00C92B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IN"/>
                    </w:rPr>
                  </w:pPr>
                  <w:r w:rsidRPr="00C92B04">
                    <w:rPr>
                      <w:rFonts w:ascii="Times New Roman" w:eastAsia="Times New Roman" w:hAnsi="Times New Roman" w:cs="Vrinda"/>
                      <w:b/>
                      <w:bCs/>
                      <w:color w:val="FFFFFF"/>
                      <w:sz w:val="24"/>
                      <w:szCs w:val="24"/>
                      <w:cs/>
                      <w:lang w:bidi="bn-IN"/>
                    </w:rPr>
                    <w:t>বাংলাদেশ পানি উন্নয়ন বোর্ড আইন</w:t>
                  </w:r>
                  <w:r w:rsidRPr="00C92B0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bidi="bn-IN"/>
                    </w:rPr>
                    <w:t xml:space="preserve">, </w:t>
                  </w:r>
                  <w:r w:rsidRPr="00C92B04">
                    <w:rPr>
                      <w:rFonts w:ascii="Times New Roman" w:eastAsia="Times New Roman" w:hAnsi="Times New Roman" w:cs="Vrinda"/>
                      <w:b/>
                      <w:bCs/>
                      <w:color w:val="FFFFFF"/>
                      <w:sz w:val="24"/>
                      <w:szCs w:val="24"/>
                      <w:cs/>
                      <w:lang w:bidi="bn-IN"/>
                    </w:rPr>
                    <w:t>২০০০</w:t>
                  </w:r>
                </w:p>
              </w:tc>
            </w:tr>
            <w:tr w:rsidR="00C92B04" w:rsidRPr="00C92B04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5D65B0"/>
                  <w:vAlign w:val="center"/>
                  <w:hideMark/>
                </w:tcPr>
                <w:p w:rsidR="00C92B04" w:rsidRPr="00C92B04" w:rsidRDefault="00C92B04" w:rsidP="00C92B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bidi="bn-IN"/>
                    </w:rPr>
                  </w:pPr>
                </w:p>
              </w:tc>
            </w:tr>
            <w:tr w:rsidR="00C92B04" w:rsidRPr="00C92B0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5D65B0"/>
                  <w:vAlign w:val="center"/>
                  <w:hideMark/>
                </w:tcPr>
                <w:p w:rsidR="00C92B04" w:rsidRPr="00C92B04" w:rsidRDefault="00C92B04" w:rsidP="00C92B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IN"/>
                    </w:rPr>
                  </w:pPr>
                  <w:r w:rsidRPr="00C92B04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bidi="bn-IN"/>
                    </w:rPr>
                    <w:t xml:space="preserve">( </w:t>
                  </w:r>
                  <w:r w:rsidRPr="00C92B04">
                    <w:rPr>
                      <w:rFonts w:ascii="Times New Roman" w:eastAsia="Times New Roman" w:hAnsi="Times New Roman" w:cs="Vrinda"/>
                      <w:color w:val="FFFFFF"/>
                      <w:sz w:val="24"/>
                      <w:szCs w:val="24"/>
                      <w:cs/>
                      <w:lang w:bidi="bn-IN"/>
                    </w:rPr>
                    <w:t>২০০০ সনের ২৬ নং</w:t>
                  </w:r>
                  <w:r w:rsidRPr="00C92B04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bidi="bn-IN"/>
                    </w:rPr>
                    <w:t xml:space="preserve"> </w:t>
                  </w:r>
                  <w:r w:rsidRPr="00C92B04">
                    <w:rPr>
                      <w:rFonts w:ascii="Times New Roman" w:eastAsia="Times New Roman" w:hAnsi="Times New Roman" w:cs="Vrinda"/>
                      <w:color w:val="FFFFFF"/>
                      <w:sz w:val="24"/>
                      <w:szCs w:val="24"/>
                      <w:cs/>
                      <w:lang w:bidi="bn-IN"/>
                    </w:rPr>
                    <w:t>আইন</w:t>
                  </w:r>
                  <w:r w:rsidRPr="00C92B04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bidi="bn-IN"/>
                    </w:rPr>
                    <w:t xml:space="preserve"> )</w:t>
                  </w:r>
                </w:p>
              </w:tc>
            </w:tr>
          </w:tbl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</w:tr>
      <w:tr w:rsidR="00C92B04" w:rsidRPr="00C92B04" w:rsidTr="00C92B04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000066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shd w:val="clear" w:color="auto" w:fill="000066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bn-IN"/>
              </w:rPr>
              <w:t>[</w:t>
            </w:r>
            <w:r w:rsidRPr="00C92B04">
              <w:rPr>
                <w:rFonts w:ascii="Times New Roman" w:eastAsia="Times New Roman" w:hAnsi="Times New Roman" w:cs="Vrinda"/>
                <w:color w:val="FFFFFF"/>
                <w:sz w:val="24"/>
                <w:szCs w:val="24"/>
                <w:cs/>
                <w:lang w:bidi="bn-IN"/>
              </w:rPr>
              <w:t>১১ জুলাই</w:t>
            </w:r>
            <w:r w:rsidRPr="00C92B0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color w:val="FFFFFF"/>
                <w:sz w:val="24"/>
                <w:szCs w:val="24"/>
                <w:cs/>
                <w:lang w:bidi="bn-IN"/>
              </w:rPr>
              <w:t>২০০০ ]</w:t>
            </w:r>
          </w:p>
        </w:tc>
      </w:tr>
      <w:tr w:rsidR="00C92B04" w:rsidRPr="00C92B04" w:rsidTr="00C92B04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3200" w:type="pct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  <w:t>      Bangladesh Water and Power Development Boards Order, 1972 (P. O. No. 59 of 1972) -</w:t>
            </w:r>
            <w:r w:rsidRPr="00C92B04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IN"/>
              </w:rPr>
              <w:t>এর অধীন</w:t>
            </w:r>
            <w:r w:rsidRPr="00C92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IN"/>
              </w:rPr>
              <w:t>প্রতিষ্ঠিত ইধহমষধফবংয ডধঃবত্ উবাবষড়ঢ়সবহঃ ইড়ধত্ফ সংক্রান্ত বিধানাবলী রহিত</w:t>
            </w:r>
            <w:r w:rsidRPr="00C92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IN"/>
              </w:rPr>
              <w:t>করিয়া পানি সম্পদের উন্নয়ন ও দক্ষ ব্যবস্থাপনার লক্ষ্যে সংশোধিত আকারে আইন</w:t>
            </w:r>
            <w:r w:rsidRPr="00C92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IN"/>
              </w:rPr>
              <w:t>প্রণয়নের উদ্দেশ্যে প্রণীত আইন৷</w:t>
            </w: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92B04" w:rsidRPr="00C92B04" w:rsidRDefault="00C92B04" w:rsidP="00C92B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যেহেতু ইধহমষধফবংয ডধঃবত্ ধহফ চড়বিত্ উবাবষড়ঢ়সবহঃ ইড়ধত্ফং ঙত্ফবত্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১৯৭২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চ. ঙ. ঘড়. ৫৯ ড়ভ ১৯৭২) - এর অধীন প্রতিষ্ঠিত ইধহমষধফবংয ডধঃবত্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উবাবষড়ঢ়সবহঃ ইড়ধত্ফ সংক্রান্ত বিধানাবলী রহিত করিয়া পানি সম্পদের উন্নয়ন ও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দক্ষ ব্যবস্থাপনার লক্ষ্যে সংশোধিত আকারে আইন প্রণয়ন করা সমীচীন ও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প্রয়োজনীয়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সেহেতু এতদ্‌দ্বারা নিম্্নরূপ আইন করা হইল:-</w:t>
            </w: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900" w:type="pct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IN"/>
              </w:rPr>
              <w:t>সংক্ষিপ্ত শিরোনামা</w:t>
            </w:r>
          </w:p>
        </w:tc>
        <w:tc>
          <w:tcPr>
            <w:tcW w:w="150" w:type="pct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১৷ এই আইন বাংলাদেশ পানি উন্নয়ন বোর্ড আইন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২০০০ নামে অভিহিত হইবে৷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900" w:type="pct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IN"/>
              </w:rPr>
              <w:t>সংজ্ঞা</w:t>
            </w:r>
          </w:p>
        </w:tc>
        <w:tc>
          <w:tcPr>
            <w:tcW w:w="150" w:type="pct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২৷ বিষয় বা প্রসংগের পরিপন্থী কোন কিছু না থাকিলে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এই আইনে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,-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“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অতিরিক্ত মহাপরিচালক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”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অর্থ বোর্ডের অতিরিক্ত মহাপরিচালক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খ)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“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এফসিডি প্রকল্প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”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অর্থ বন্যা নিয়ন্ত্রণ ও পানি নিষ্কাশন প্রকল্প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গ)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“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এফসিডিআই প্রকল্প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”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অর্থ বন্যা নিয়ন্ত্রণ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পানি নিষ্কাশন ও সেচ প্রকল্প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ঘ)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“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চেয়ারম্যান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”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অর্থ পরিষদের চেয়ারম্যান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ঙ)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“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পরিষদ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”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অর্থ বোর্ডের পরিচালনা পরিষদ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চ)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“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প্রবিধান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”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অর্থ এই আইনের অধীন প্রণীত প্রবিধান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ছ)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“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বিধি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”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অর্থ এই আইনের অধীন প্রণীত বিধি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জ)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“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বোর্ড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”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অর্থ এই আইনের অধীনে প্রতিষ্ঠিত বাংলাদেশ পানি উন্নয়ন বোর্ড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ঝ)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“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মহাপরিচালক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”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অর্থ বোর্ডের মহাপরিচালক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ঞ)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“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সদস্য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”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অর্থ পরিষদের সদস্য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lastRenderedPageBreak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ট)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“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স্থানীয় কর্তৃপক্ষ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”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অর্থ আপাততঃ বলবত্ কোন আইনের অধীন গঠিত সিটি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কর্পোরেশন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জেলা পরিষদ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পৌরসভা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উপজেলা পরিষদ অথবা ইউনিয়ন পরিষদ৷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900" w:type="pct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IN"/>
              </w:rPr>
              <w:t>বোর্ড প্রতিষ্ঠা</w:t>
            </w:r>
          </w:p>
        </w:tc>
        <w:tc>
          <w:tcPr>
            <w:tcW w:w="150" w:type="pct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৩৷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১) এই আইন বলবত্ হইবার সংগে সংগে বাংলাদেশ পানি উন্নয়ন বোর্ড নামে একটি সংস্থা প্রতিষ্ঠিত হইবে৷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২) বোর্ড একটি সংবিধিবদ্ধ সংস্থা হইবে এবং ইহার স্থায়ী ধারাবাহিকতা ও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একটি সাধারণ সীলমোহর থাকিবে এবং এই আইনের বিধানাবলীর সাপেক্ষে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ইহার স্থাবর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ও অস্থাবর উভয় প্রকার সম্পত্তি অর্জন করার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অধিকারে রাখার ও হস্তান্তর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করার ক্ষমতা থাকিবে এবং বোর্ডের নামে উহার পক্ষে বা বিরুদ্ধে মামলা দায়ের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করা যাইবে৷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900" w:type="pct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IN"/>
              </w:rPr>
              <w:t>বোর্ডের প্রধান কার্যালয়</w:t>
            </w:r>
          </w:p>
        </w:tc>
        <w:tc>
          <w:tcPr>
            <w:tcW w:w="150" w:type="pct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৪৷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বোর্ডের প্রধান কার্যালয় ঢাকায় থাকিবে এবং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ইহার কার্যক্রম সুষ্ঠুভাবে বাস্তবায়নের স্বার্থে বোর্ড বাংলাদেশের যে কোন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স্থানে শাখা কার্যালয় স্থাপন করিতে পারিবে এবং প্রয়োজনে স্থাপিত কোন শাখা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কার্যালয় স্থানান্তর বা বিলুপ্ত করিতে পারিবে৷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900" w:type="pct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IN"/>
              </w:rPr>
              <w:t>বোর্ডের ক্ষমতা ও দায়িত্ব</w:t>
            </w:r>
          </w:p>
        </w:tc>
        <w:tc>
          <w:tcPr>
            <w:tcW w:w="150" w:type="pct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৫৷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১) এই আইনের বিধানাবলী সাপেক্ষে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পানি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সম্পদের উন্নয়ন ও দক্ষ ব্যবস্থাপনা এবং ধারা ৬-এ বর্ণিত কার্যাবলী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সম্পাদনের লক্ষ্যে বোর্ড সমগ্র বাংলাদেশ অথবা উহার যে কোন অংশে কার্যক্রম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গ্রহণ করিতে পারিবে৷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২) উপ-ধারা (১) এর অধীন ক্ষমতা ও দায়িত্বের সামগ্রিকতা ক্ষুণ্ন না করিয়া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বোর্ডের নিম্্নবর্ণিত ক্ষমতা ও দায়িত্ব থাকিবে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যথা:-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কোন ব্যক্তির আইনসংগত অধিকার ক্ষুণ্ন না করিয়া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সরকারের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পূর্বানুমোদনক্রমে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সকল নদী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জলপথ ও ভূ-গর্ভস্থ পানিস্তরের পানি প্রবাহ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নিয়ন্ত্রণ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খ) ধারা ৬-এর বিধানাবলী অনুসারে নির্মিত সকল পানি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নিয়ন্ত্রণ অবকাঠামো পরিচালনা ও রক্ষণাবেক্ষণের জন্য যথাযথ মান ও নির্দেশিকা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উদ্ভাবন ও প্রয়োগ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গ)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বোর্ডের কার্যাবলী সম্পাদনের নিমিত্তে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প্রয়োজনীয় কলকারখানা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মেশিন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যন্ত্রপাতি ও অন্যান্য সহায়ক সরঞ্জাম সংগ্রহের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জন্য চুক্তি স্বাক্ষর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ঘ)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সরকার কর্তৃক অনুমোদিত প্রকল্প দলিলের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ভিত্তিতে প্রকল্প প্রণয়ন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বাস্তবায়ন ও অন্যান্য সংশ্লিষ্ট বিষয়ে পরামর্শ ও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সহায়তা লাভের জন্য কোন স্থানীয় সরকারী সংস্থা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স্থানীয় বা আন্তর্জাতিক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পরামর্শক বা পরামর্শক প্রতিষ্ঠান এর সহিত চুক্তি স্বাক্ষর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ঙ)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সরকারের পূর্বানুমোদনক্রমে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বন্যা নিয়ন্ত্রণ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পানি নিষ্কাশন ও সেচ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প্রকল্পসমূহের পরিচালন ও রক্ষণাবেক্ষণের জন্য সার্ভিস চার্জ ধার্যকরণ ও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আদায়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চ)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যে কোন সরকারী সংস্থার পক্ষে পানি সংশ্লিষ্ট যে কোন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প্রকল্প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উহার সম্পূর্ণ কারিগরী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প্রশাসনিক ও আর্থিক নিয়ন্ত্রণ বজায় রাখিয়া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ডিপোজিট ওয়ার্ক হিসাবে বাস্তবায়ন৷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900" w:type="pct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IN"/>
              </w:rPr>
              <w:t>বোর্ডের কার্যাবলী</w:t>
            </w:r>
          </w:p>
        </w:tc>
        <w:tc>
          <w:tcPr>
            <w:tcW w:w="150" w:type="pct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৬৷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১) সরকার কর্তৃক গৃহীত জাতীয় পানি নীতি ও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জাতীয় পানি মহাপরিকল্পনার আলোকে এবং এই ধারার অন্যান্য বিধানাবলী সাপেক্ষে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বোর্ড নিম্্নবর্ণিত কার্যাবলী সম্পাদন এবং তদুদ্দেশ্যে প্রয়োজনীয় প্রকল্প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প্রণয়ন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বাস্তবায়ন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পরিচালনা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রক্ষণাবেক্ষণ ও মূল্যায়ন সংক্রান্ত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যাবতীয় কার্যক্রম গ্রহণ করিতে পারিবে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যথা:-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কাঠামোগত কার্যাবলী: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নদী ও নদী অববাহিকা নিয়ন্ত্রণ ও উন্নয়ন এবং বন্যা নিয়ন্ত্রণ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পানি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নিষ্কাশন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সেচ ও খরা প্রতিরোধের লক্ষ্যে জলাধার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ব্যারেজ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বাঁধ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রেগুলেটর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বা অন্য যে কোন অবকাঠামো নির্মাণ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খ)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সেচ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মত্স্য চাষ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নৌ-পরিবহণ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বনায়ন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বন্যপ্রাণী সংরক্ষণ ও পরিবেশের সার্বিক উন্নয়নে সহায়তা প্রদানের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লক্ষ্যে পানি প্রবাহের উন্নয়ন কিংবা পানি প্রবাহের গতিপথ পরিবর্তনের জন্য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জলপথ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খালবিল ইত্যাদি পুনঃখনন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গ)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ভূমি সংরক্ষণ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ভূমি পরিবৃদ্ধি ও পুনরুদ্ধার এবং নদীর মোহনা নিয়ন্ত্রণ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ঘ)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নদীর তীর সংরক্ষণ এবং নদী ভাঙ্গন হইতে সম্ভাব্য ক্ষেত্রে শহর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বাজার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হাট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এবং ঐতিহাসিক ও জাতীয় জনগুরুত্বপূর্ণ স্থানসমূহ সংরক্ষণ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ঙ)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উপকূলীয় বাঁধ নির্মাণ ও সংরক্ষণ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চ)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লবণাক্ততার অনুপ্রবেশ রোধ এবং মরুকরণ প্রশমন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ছ)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সেচ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পরিবেশ সংরক্ষণ ও পানীয় জল আহরণের লক্ষ্যে বৃষ্টির পানি ধারণ৷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অ-কাঠামোগত ও সহায়ক কার্যাবলী: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জ)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বন্যা ও খরা পূর্বাভাস ও সতর্কীকরণ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ঝ)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পানিবিজ্ঞান সম্পর্কিত অনুসন্ধান কার্য পরিচালনা এবং এতদসম্পর্কিত তথ্য ও উপাত্ত গ্রহণ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সংরক্ষণ ও বিতরণ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ঞ)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পরিবেশ সংরক্ষণ ও উন্নয়নের লক্ষ্যে সরকারের সংশ্লিষ্ট সংস্থার সহযোগিতায়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এবং সম্ভাব্য ক্ষেত্রে বোর্ডের সৃষ্ট অবকাঠামোভুক্ত নিজস্ব জমিতে বনায়ন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মত্স্য চাষ কর্মসূচী বাস্তবায়ন এবং বাঁধের উপর রাস্তা নির্মাণ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ট)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বোর্ডের কার্যাবলীর উপর মৌলিক ও প্রায়োগিক গবেষণা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ঠ)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বোর্ড কর্তৃক বাস্তবায়িত প্রকল্পের সুফল সংশ্লিষ্ট সুবিধাভোগীদের মধ্যে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অব্যাহত রাখার লক্ষ্যে সুবিধাভোগীদের সংগঠিতকরণ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প্রকল্পে তাহাদের অংশগ্রহণ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নিশ্চিতকরণ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প্রকল্প রক্ষণাবেক্ষণ ও পরিচালন এবং প্রকল্প ব্যয় পুনরুদ্ধার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সংক্রান্ত বিভিন্ন কলাকৌশল ও প্রাতিষ্ঠানিক কাঠামো উদ্ভাবন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বাস্তবায়ন ও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পরিচালন৷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২) বোর্ড উপ-ধারা (১)-এ বর্ণিত কার্যাবলী নিম্্নবর্ণিত শর্তাদি পালন সাপেক্ষে সম্পাদন করিবে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lastRenderedPageBreak/>
              <w:t>যথা:-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প্রকল্প গ্রহণের জন্য সরকার কর্তৃক নির্দেশিত মানদন্ড অনুসরণপূর্বক প্রকল্প প্রস্তাবনা পেশকরণ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খ)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কারিগরী সম্ভাব্যতা যাচাইয়ের ক্ষেত্রে নূতন উপাত্ত সংগ্রহ কিংবা ভৌত ও গাণিতিক মডেল সমীক্ষার প্রয়োজন থাকিলে উহা সম্পাদন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গ)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প্রকল্পের পূর্ণ সফলতার জন্য যে সকল মন্ত্রণালয় ও সংস্থার অংশগ্রহণ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প্রয়োজন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প্রকল্প প্রক্রিয়াকরণের শুরু হইতেই উহাদের সম্পৃক্তকরণ এবং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প্রকল্পে উহাদের জন্য সুনির্দিষ্ট কার্যক্রম সন্নিবেশকরণ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ঘ)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প্রকল্প প্রণয়ন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বাস্তবায়ন ও রক্ষণাবেক্ষণে প্রকল্প এলাকার জনগণের অংশগ্রহণ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সম্পর্কিত প্রতিবেদন প্রণয়ন এবং প্রকল্প দলিলে উহার প্রাতিষ্ঠানিক বিন্যাস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লিপিবদ্ধকরণ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ঙ)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ভূমি অধিগ্রহণের ক্ষেত্রে ক্ষতিপূরণ ও পুনর্বাসন সংক্রান্ত স্বয়ংসম্পূর্ণ প্রস্তাব পেশকরণ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চ)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প্রকল্প বাস্তবায়নের ফলে কৃষিকাজ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পরিবেশ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নৌ-চলাচল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পানি প্রবাহ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মত্স্য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সম্পদ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জনজীবন ও পারিপার্শ্বিক এলাকায় উহার প্রভাব ও বিরূপ প্রতিক্রিয়া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যদি থাকে) এবং উহার সম্ভাব্য প্রতিকার সম্পর্কে প্রতিবেদন প্রণয়ন৷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900" w:type="pct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IN"/>
              </w:rPr>
              <w:t>বোর্ডের সাধারণ পরিচালনা</w:t>
            </w:r>
          </w:p>
        </w:tc>
        <w:tc>
          <w:tcPr>
            <w:tcW w:w="150" w:type="pct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৭৷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বোর্ডের বিষয়াদি ও কার্যাবলীর সাধারণ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পরিচালনা ও প্রশাসন একটি পরিষদের উপর ন্যস্ত থাকিবে এবং বোর্ড যে সকল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ক্ষমতা প্রয়োগ ও কার্য সম্পাদন করিতে পারিবে পরিষদও সেই সকল ক্ষমতা প্রয়োগ ও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কার্য সম্পাদন করিতে পারিবে৷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900" w:type="pct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IN"/>
              </w:rPr>
              <w:t>পরিষদের গঠন</w:t>
            </w:r>
          </w:p>
        </w:tc>
        <w:tc>
          <w:tcPr>
            <w:tcW w:w="150" w:type="pct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৮৷ (১) পরিষদ নিম্্নবর্ণিত সদস্য সমন্বয়ে গঠিত হইবে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যথা :-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পানি সম্পদ মন্ত্রণালয়ের দায়িত্বে নিয়োজিত মন্ত্রী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যিনি বোর্ডের চেয়ারম্যানও হইবেন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খ)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সচিব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পানি সম্পদ মন্ত্রণালয়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গ)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সচিব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অর্থ বিভাগ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ঘ)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সচিব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স্থানীয় সরকার বিভাগ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ঙ)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সচিব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পরিবেশ ও বন মন্ত্রণালয়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চ)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সরকার কর্তৃক মনোনীত একজন পানি সম্পদ প্রকৌশলী বা বিজ্ঞানী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ছ)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সরকার কর্তৃক মনোনীত একজন পানি সম্পদ বিশেষজ্ঞ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জ)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সরকার কর্তৃক মনোনীত একজন এনজিও প্রতিনিধি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ঝ) সরকার কর্তৃক মনোনীত বাংলাদেশ ইনস্টিটিউট অব চার্টার্ড একাউনটেন্ট-এর একজন প্রতিনিধি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lastRenderedPageBreak/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ঞ)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বোর্ড কর্তৃক বাস্তবায়িত প্রকল্পসমূহের সুবিধাভোগীদের মধ্য হইতে সরকার কর্তৃক মনোনীত দুইজন প্রতিনিধি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ট)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পানি সম্পদ পরিকল্পনা আইন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১৯৯২ (১৯৯২ সনের ১২ নং আইন)-এর অধীন গঠিত পানি সম্পদ পরিকল্পনা সংস্থার মহাপরিচালক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ঠ)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মহাপরিচালক৷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২) উপ-ধারা (১)-এর দফা (চ)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, 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ছ)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, 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জ)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, 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ঝ) ও (ঞ)- েত উল্লিখিত সদস্যগণ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তাহাদের দায়িত্বভার গ্রহণের তারিখ হইতে দুই বত্সরের মেয়াদে স্বীয় পদে বহাল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থাকিবেন এবং পুনরায় একই মেয়াদে নিয়োগের জন্য যোগ্য হইবেন: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তবে শর্ত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থাকে যে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সরকার উক্ত মেয়াদ শেষ হওয়ার পূর্বেই কোন কারণ না দর্শাইয়া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উক্ত-রূপ কোন সদস্যকে যে কোন সময় তাহার পদ হইতে অপসারণ করিতে পারিবে: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আরও শর্ত থাকে যে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উক্ত-রূপ কোন সদস্য তাহার মেয়াদ শেষ হইবার পূর্বে যে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কোন সময় সরকারের উদ্দেশ্যে স্বাক্ষরযুক্ত পত্রযোগে স্বীয় পদ ত্যাগ করিতে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পারিবেন৷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৩) পরিষদের কোন সদস্যপদ শূন্য রহিয়াছে অথবা উহা গঠনে কোন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ত্রুটি রহিয়াছে কেবল এই কারণে পরিষদের কোন কার্য বা কার্যধারা অবৈধ হইবে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না এবং তত্সম্পর্কে কোন প্রশ্নও উত্থাপন করা যাইবে না৷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900" w:type="pct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IN"/>
              </w:rPr>
              <w:t>পরিষদের ক্ষমতা ও দায়িত্ব</w:t>
            </w:r>
          </w:p>
        </w:tc>
        <w:tc>
          <w:tcPr>
            <w:tcW w:w="150" w:type="pct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৯৷ (১) ধারা ৭ -এর অধীন ক্ষমতা ও দায়িত্বের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সামগ্রিকতা ক্ষুণ্ন না করিয়া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এই আইনের বিধানাবলী সাপেক্ষে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পরিষদের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নিম্্নবর্ণিত ক্ষমতা ও দায়িত্ব থাকিবে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যথা:-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জাতীয় পানি নীতি ও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অন্যান্য দিকনির্দেশক সরকারী দলিলাদির সহিত সংগতি রাখিয়া বোর্ডের জন্য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কৌশলগত দীর্ঘমেয়াদী কর্মপরিকল্পনা গ্রহণ এবং উহা বাস্তবায়নের পদ্ধতি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নির্ধারণ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খ)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বোর্ডের জন্য দীর্ঘ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মধ্যম ও স্বল্পমেয়াদী লক্ষ্য ও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উদ্দেশ্য নির্ধারণ এবং উহাদের অর্জনের জন্য নিম্্নবর্ণিত নীতিমালা প্রণয়ন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যথা:-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অ)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প্রাতিষ্ঠানিক নীতি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যাহাতে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অন্যান্য বিষয়ের মধ্যে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কার্যনির্বাহ পদ্ধতি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কর্মচারীদের চাকুরীবিধি এবং প্রশাসনিক ও আর্থিক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ক্ষমতা বিকেন্দ্রীকরণ অন্তর্ভুক্ত থাকিবে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আ)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মানব সম্পদ উন্নয়ন নীতি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যাহাতে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অন্যান্য বিষয়ের মধ্যে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কর্মী উন্নয়ন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কর্ম-জীবন পরিকল্পনা ও প্রশিক্ষণ অন্তর্ভুক্ত থাকিবে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ই)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কর্মচারী ব্যবস্থাপনা নীতি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যাহা কর্মচারীদের পেশাগত দক্ষতা ও প্রেরণার জন্য সহায়ক পরিবেশের সৃষ্টি করিবে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গ)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বোর্ডের বার্ষিক বাজেট ও সম্পূরক বাজেট অনুমোদন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ঘ)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সরকার কর্তৃক নির্ধারিত আর্থিক সীমার মধ্যে সমস্ত ক্রয় ও সংগ্রহ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প্রস্তাব অনুমোদন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lastRenderedPageBreak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ঙ)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পরিষদ কর্তৃক এতদুদ্দেশ্যে নির্ধারিত মহাপরিচালকের আর্থিক ক্ষমতার উর্দ্ধের সকল অতিরিক্ত কাজের দাবী বিবেচনা ও অনুমোদন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চ)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বোর্ডের সম্পত্তি বা প্রকল্পের বিক্রয়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অবসায়ন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ইজারা প্রদান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ব্যবস্থাপনা চুক্তি সম্পাদন ইত্যাদি বিষয়সমূহ বিবেচনা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ক্ষেত্রমত অনুমোদন ও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সুপারিশকরণ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ছ)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বোর্ডের পরিচালনা ও আর্থিক বিষয়ে ব্যবস্থাপনার জবাবদিহিতা নিশ্চিতকরণের লক্ষ্যে-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অ)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বোর্ডের প্রশাসন ও আর্থিক ব্যবস্থাপনা দক্ষতার সহিত পরিচালনার লক্ষ্যে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প্রয়োজনীয় বিধি ও প্রবিধান প্রণয়নের জন্য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যথাক্রমে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সুপারিশ পেশকরণ ও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ব্যবস্থা গ্রহণ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আ)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মহাপরিচালক ও অন্যান্য কর্মকর্তাদের নিকট ক্ষমতা ও দায়িত্ব অর্পণ এবং ব্যবস্থাপনার যথোপযুক্ত মান নির্ধারণ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ই)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মহাপরিচালক কর্তৃক পেশকৃত ভৌত ও আর্থিক অগ্রগতির বিভিন্ন প্রতিবেদন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পর্যালোচনা এবং অসন্তোষজনক কর্মসম্পাদনের জন্য দায়িত্ব নির্ধারণ ও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প্রতিকারমূলক ব্যবস্থা গ্রহণ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ঈ)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বোর্ডের বার্ষিক প্রতিবেদন ও অডিট প্রতিবেদন অনুমোদন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উ)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সরকারের বিভিন্ন সংস্থা কর্তৃক পরিচালিত পরিবীক্ষণ ও মূল্যায়ন প্রতিবেদন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পর্যালোচনা ও তত্সম্পর্কে মহাপরিচালককে প্রয়োজনীয় ব্যবস্থা গ্রহণের নির্দেশ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প্রদান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;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জ)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সরকারের বিবেচনার জন্য বোর্ডের অনুমোদিত সাংগঠনিক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কাঠামো পরিবর্তনের সুপারিশ পেশকরণ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যাহাতে বোর্ডের আওতাভুক্ত কোন ইউনিট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বেসরকারীকরণ কিংবা কোন ইউনিটের কাজ বোর্ডের জনবল দ্বারা নিষ্পন্ন না করিয়া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বাজার হইতে আহরণ করিবার প্রস্তাবও থাকিতে পারে৷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২) পরিষদ-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বোর্ড জাতীয় পানি নীতিতে বিধৃত নীতিমালা ও দিকনির্দেশনা অনুযায়ী যেন পরিচালিত হয় তাহা নিশ্চিত করিবে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;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এবং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খ)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বোর্ডের জন্য স্বচ্ছ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দক্ষ ও আর্থিকভাবে সবল একটি ব্যবস্থাপনা প্রতিষ্ঠা করিবে৷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900" w:type="pct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IN"/>
              </w:rPr>
              <w:t>পরিষদের সভা</w:t>
            </w:r>
          </w:p>
        </w:tc>
        <w:tc>
          <w:tcPr>
            <w:tcW w:w="150" w:type="pct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১০৷ (১) এই ধারার বিধানাবলী সাপেক্ষে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পরিষদ উহার সভার কার্যপদ্ধতি নির্ধারণ করিতে পারিবে৷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২) পরিষদের সভা চেয়ারম্যান কর্তৃক নির্ধারিত স্থান ও সময়ে অনুষ্ঠিত হইবে: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তবে শর্ত থাকে যে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প্রতি দুই মাসে পরিষদের কমপক্ষে একটি সভা অনুষ্ঠিত হইবে৷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৩) পরিষদের সকল সভায় চেয়ারম্যান সভাপতিত্ব করিবেন এবং তাহার অনুপস্থিতিতে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সভায় উপস্থিত সদস্যগণের দ্বারা নির্বাচিত কোন সদস্য সভাপতিত্ব করিবেন৷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lastRenderedPageBreak/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৪) সভার কোরামের জন্য অন্যুন ছয় জন সদস্যের উপস্থিতি প্রয়োজন হইবে৷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900" w:type="pct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IN"/>
              </w:rPr>
              <w:t>কমিটি গঠন</w:t>
            </w:r>
          </w:p>
        </w:tc>
        <w:tc>
          <w:tcPr>
            <w:tcW w:w="150" w:type="pct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১১৷ পরিষদ উহার কার্য সুষ্ঠুভাবে সম্পাদনের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লক্ষ্যে উহার সদস্য এবং উহার বিবেচনায় সংশ্লিষ্ট বিষয়ে অভিজ্ঞ অন্য কোন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ব্যক্তির সমন্বয়ে অনধিক পাঁচজন সদস্যবিশিষ্ট এক বা একাধিক কমিটি গঠন করিতে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পারিবে এবং অনুরূপ কোন কমিটি গঠিত হইলে উহার কার্যপরিধি অনুযায়ী উক্ত কমিটি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দায়িত্ব পালন করিবে৷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900" w:type="pct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IN"/>
              </w:rPr>
              <w:t>মহাপরিচালক ও অতিরিক্ত মহাপরিচালক</w:t>
            </w:r>
          </w:p>
        </w:tc>
        <w:tc>
          <w:tcPr>
            <w:tcW w:w="150" w:type="pct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১২। (১) সংস্থার একজন মহাপরিচালক ও অনধিক পাঁচজন অতিরিক্ত মহাপরিচালক থাকিবে।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২) মহাপরিচালক ও অতিরিক্ত মহাপরিচালকগণ সরকার কতর্ৃক নিযুক্ত হইবেন এবং তাহাদের চাকুরীর শর্তাবলী সরকার কতর্ৃক নির্ধারিত হইবে।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৩) মহাপরিচালক বোর্ডের প্রধান নির্বাহী হইবেন এবং পরিষদের নির্দেশ অনুযায়ী বোর্ডের কার্য পরিচালনা করিবেন।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900" w:type="pct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IN"/>
              </w:rPr>
              <w:t>মহাপরিচালকের ক্ষমতা ও দায়িত্ব</w:t>
            </w:r>
          </w:p>
        </w:tc>
        <w:tc>
          <w:tcPr>
            <w:tcW w:w="150" w:type="pct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১৩। এই আইনের বিধান সাপেক্ষে মহাপরিচালকের নিম্নবর্ণিত ক্ষমতা ও দায়িত্ব থাকিবে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যথা:-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ক) পরিষদ কতর্ৃক অনুমোদিত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আর্থিক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ও পরিচালনা লক্ষ্যসহ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সকল নীতি ও কর্মপন্থা বাস্তবায়ন ও প্রয়োগ করা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;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খ)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জাতীয় পানি নীতি ও অন্যান্য দিকনির্দেশক সরকারী দলিলাদির সহিত সংগতি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রাখিয়া বোর্ডের জন্য স্বল্প মেয়াদী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মধ্য মেয়াদী ও দীর্ঘ মেয়াদী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কর্মপরিকল্পনা গ্রহণ এবং পরিষদের অনুমোদনক্রমে বাস্তবায়ন করা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;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গ) বোর্ডের যাবতীয় কার্যক্রম ও বিষয়াদি আর্থিক ও প্রশাসনিকভাবে যথাযথ পদ্ধতিতে এবং এই আইন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বিধি ও প্রবিধান অনুযায়ী পরিচালনা করা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;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ঘ)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প্রত্যেক আর্থিক ব</w:t>
            </w:r>
            <w:r w:rsidRPr="00C92B04">
              <w:rPr>
                <w:rFonts w:ascii="Siyam Rupali" w:eastAsia="Times New Roman" w:hAnsi="Siyam Rupali" w:cs="Siyam Rupali"/>
                <w:sz w:val="24"/>
                <w:szCs w:val="24"/>
                <w:cs/>
                <w:lang w:bidi="bn-IN"/>
              </w:rPr>
              <w:t>ৎ</w:t>
            </w:r>
            <w:r w:rsidRPr="00C92B04">
              <w:rPr>
                <w:rFonts w:ascii="Vrinda" w:eastAsia="Times New Roman" w:hAnsi="Vrinda" w:cs="Vrinda"/>
                <w:sz w:val="24"/>
                <w:szCs w:val="24"/>
                <w:cs/>
                <w:lang w:bidi="bn-IN"/>
              </w:rPr>
              <w:t>সর শেষ হইবার পরবর্তী তিন মাসের মধ্যে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উক্ত ব</w:t>
            </w:r>
            <w:r w:rsidRPr="00C92B04">
              <w:rPr>
                <w:rFonts w:ascii="Siyam Rupali" w:eastAsia="Times New Roman" w:hAnsi="Siyam Rupali" w:cs="Siyam Rupali"/>
                <w:sz w:val="24"/>
                <w:szCs w:val="24"/>
                <w:cs/>
                <w:lang w:bidi="bn-IN"/>
              </w:rPr>
              <w:t>ৎ</w:t>
            </w:r>
            <w:r w:rsidRPr="00C92B04">
              <w:rPr>
                <w:rFonts w:ascii="Vrinda" w:eastAsia="Times New Roman" w:hAnsi="Vrinda" w:cs="Vrinda"/>
                <w:sz w:val="24"/>
                <w:szCs w:val="24"/>
                <w:cs/>
                <w:lang w:bidi="bn-IN"/>
              </w:rPr>
              <w:t>সরে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বোর্ডের কার্যক্রম ও বিষয়াদি পরিচালনা এবং কার্যসম্পাদন সম্পর্কে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নিরীক্ষা-প্রতিবেদন ও প্রয়োজনীয় অন্যান্য প্রতিবেদনসহ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একটি বার্ষিক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প্রতিবেদন পরিষদের নিকট পেশ করা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;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ঙ) পরিষদের নিকট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উহার বিবেচনা ও অনুমোদনের জন্য বোর্ডের বার্ষিক বাজেট এবং প্রয়োজনবোধে সম্পূরক বাজেট পেশ করা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;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চ)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বোর্ডের সহিত সরকার অথবা সরকারের কোন দপ্তর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অফিস বা এজেন্সি অথবা অন্য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কোন দেশী বা বিদেশী ব্যক্তি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কতর্ৃপক্ষ বা এজেন্সির লেনদেনের ব্যাপারে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বোর্ডের প্রতিনিধিত্ব করা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;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ছ) চাকুরী বিধি ও প্রবিধান অনুযায়ী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বোর্ডের সকল কর্মকর্তা ও কর্মচারীর নিয়োগ প্রদান এবং তাহাদের বিরুদ্ধে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শাস্তিমূলক ব্যবস্থা গ্রহণ করা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;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lastRenderedPageBreak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জ) বোর্ডের অভ্যন্তরে কর্মকর্তা ও কর্মচারী বদলী করা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;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ঝ) কোন মামলা রুজু করা বা উহার পক্ষ সমর্থন করা বা উহা প্রত্যাহার করা বা আপোষ করা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;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ঞ)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কর্মচারীগণের জন্য কার্যসম্পাদন উ</w:t>
            </w:r>
            <w:r w:rsidRPr="00C92B04">
              <w:rPr>
                <w:rFonts w:ascii="Siyam Rupali" w:eastAsia="Times New Roman" w:hAnsi="Siyam Rupali" w:cs="Siyam Rupali"/>
                <w:sz w:val="24"/>
                <w:szCs w:val="24"/>
                <w:cs/>
                <w:lang w:bidi="bn-IN"/>
              </w:rPr>
              <w:t>ৎ</w:t>
            </w:r>
            <w:r w:rsidRPr="00C92B04">
              <w:rPr>
                <w:rFonts w:ascii="Vrinda" w:eastAsia="Times New Roman" w:hAnsi="Vrinda" w:cs="Vrinda"/>
                <w:sz w:val="24"/>
                <w:szCs w:val="24"/>
                <w:cs/>
                <w:lang w:bidi="bn-IN"/>
              </w:rPr>
              <w:t>সাহসহ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বোর্ডের দৈনন্দিন বিষয়াদি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পরিচালনার জন্য প্রাতিষ্ঠানিক নীতি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মানব সম্পদ উন্নয়ন নীতি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কর্মচারী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ব্যবস্থাপনা নীতি ও অভ্যন্তরীণ কার্যপদ্ধতি প্রণয়ন এবং পরিষদের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অনুমোদনক্রমে উহা বাস্তবায়ন করা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;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ট) সরকার কতর্ৃক নির্ধারিত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আর্থিক সীমার মধ্যে সমস্ত সেবা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নির্মাণ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ক্রয় ও সংগ্রহ প্রস্তাব অনুমোদন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এবং এতদসংক্রান্ত সকল চুক্তি স্বাক্ষর করা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;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ঠ) সরকার কতর্ৃক নির্ধারিত আর্থিক সীমার মধ্যে বোর্ডের সকল অতিরিক্ত কাজের দাবী বিবেচনা ও অনুমোদন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;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ড) পরিষদ ও সরকারের বিবেচনার জন্য অনুমোদিত সাংগঠনিক কাঠামো পরিবর্তনের সুপারিশ পেশকরণ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;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ঢ)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বোর্ডের সম্পত্তি বা প্রকল্পের সম্পত্তি বিক্রয়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অবসায়ন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ইজারা প্রদান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ব্যবস্থাপনা চুক্তি সম্পাদন ইত্যাদি বিষয়সমূহ পরিষদের বিবেচনার জন্য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উপস্থাপন ও ক্ষেত্রমতে অনুমোদন করা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;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ণ) মহাপরিচালক তাহার যে কোন ক্ষমতা ও দায়িত্ব অতিরিক্ত মহাপরিচালক অথবা বোর্ডের যে কোন দফতরের উপর অর্পণ করিতে পারিবেন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;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এবং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ত) সরকার বা পরিষদ কতর্ৃক আরোপিত অন্য কোন দায়িত্ব পালন করা।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900" w:type="pct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IN"/>
              </w:rPr>
              <w:t>কর্মকর্তা ও কর্মচারী নিয়োগ</w:t>
            </w:r>
          </w:p>
        </w:tc>
        <w:tc>
          <w:tcPr>
            <w:tcW w:w="150" w:type="pct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১৪। (১) বোর্ড উহার কার্যাবলী সুষ্ঠুভাবে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সম্পাদনের উদ্দেশ্যে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সরকার কতর্ৃক অনুমোদিত সাংগঠনিক কাঠামো অনুযায়ী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প্রয়োজনীয় সংখ্যক কর্মকর্তা ও অন্যান্য কর্মচারী নিয়োগ করিতে পারিবে এবং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তাহাদের চাকুরীর শর্তাবলী প্রবিধান দ্বারা নির্ধারিত হইবে।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২) বোর্ড কোন অবস্থাতেই ওয়ার্কচার্জড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মাষ্টার-রোল কিংবা কন্টিনজেন্সী খাতে কোন কর্মচারী নিয়োগ করিতে পারিবে না।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900" w:type="pct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IN"/>
              </w:rPr>
              <w:t>ভবিষ্যত প্রকল্পের বাস্তবায়ন ও ব্যবস্থাপনা</w:t>
            </w:r>
          </w:p>
        </w:tc>
        <w:tc>
          <w:tcPr>
            <w:tcW w:w="150" w:type="pct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১৫। (১) জাতীয় পানি নীতির বিধান অনুসারে এবং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উপ-আঞ্চলিক ও স্থানীয় পানি ব্যবস্থাপনা পরিকল্পনার আওতায় বোর্ড কেবল ১০০০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হেক্টরের অধিক আয়তন বিশিষ্ট প্রকল্প বাস্তবায়ন করিবে।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২)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উপ-আঞ্চলিক ও স্থানীয় পানি ব্যবস্থাপনা পরিকল্পনার সহিত সংগতিপূর্ণ হওয়া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সাপেক্ষে কোন স্থানীয় কতর্ৃপক্ষ কতর্ৃক অনূধর্্ব ১০০০ হেক্টর আয়তন বিশিষ্ট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এফসিডিআই প্রকল্প বাস্তবায়ন করা যাইবে এবং এই ব্যাপারে বোর্ড ও উক্ত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কতর্ৃপক্ষের মধ্যে বিরোধ দেখা দিলে সরকার কতর্ৃক নির্ধারিত পদ্ধতিতে উহা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নিষ্পত্তি করা হইবে।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৩) অনধিক ৫০০০ হেক্টর আয়তন বিশিষ্ট প্রকল্পের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ব্যবস্থাপনার দায়িত্বভার সরকার কতর্ৃক এতদুদ্দেশ্যে জারীকৃত নির্দেশিকা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অনুসরণে প্রকল্পের সুবিধাভোগীদের স্বার্থে গঠিত সংগঠন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যে নামেই অভিহিত হউক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না কেন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এর উপর ন্যস্ত থাকিবে।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lastRenderedPageBreak/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৪) ৫০০০ হেক্টরের অধিক আয়তন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বিশিষ্ট প্রকল্পের ব্যবস্থাপনা সরকার কতর্ৃক এতদুদ্দেশ্যে জারীকৃত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নির্দেশিকা অনুসরণে প্রকল্পের সুবিধাভোগীদের স্বার্থে গঠিত সংগঠন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বোর্ড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এবং পানি সম্পদ সংশ্লিষ্ট অন্যান্য সংস্থার প্রতিনিধি সমন্বয়ে গঠিত একটি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যৌথ পানি ব্যবস্থাপনা কমিটির উপর ন্যস্ত থাকিবে: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তবে শর্ত থাকে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যে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সরকার প্রয়োজন মনে করিলে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উক্ত প্রকল্পের ব্যবস্থাপনা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প্রকল্প এলাকায়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কর্মরত কোন বেসরকারী সংস্থার নিকট বিধি দ্বারা নির্ধারিত পদ্ধতি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অনুসরণপূর্বক ঠিকা প্রদান করিতে পারিবে।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৫) এই ধারায় উলি্লখিত যে কোন শ্রেণীর প্রকল্পের আয়তন সরকার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সরকারী গেজেটে প্রজ্ঞাপন দ্বারা হ্রাস বা বৃদ্ধি করিতে পারিবে।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900" w:type="pct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IN"/>
              </w:rPr>
              <w:t>বিদ্যমান প্রকল্পের ব্যবস্থাপনা ও মালিকানা হস্তান্তর</w:t>
            </w:r>
          </w:p>
        </w:tc>
        <w:tc>
          <w:tcPr>
            <w:tcW w:w="150" w:type="pct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১৬। (১) অনূধর্্ব ১০০০ হেক্টর আয়তন বিশিষ্ট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এফসিডি ও এফসিডিআই প্রকল্পের মালিকানা পর্যায়ক্রমে স্থানীয় কতর্ৃপক্ষের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নিকট হস্তান্তরিত হইবে এবং যে সমস্ত প্রকল্প উহাদের সুবিধাভোগীদের স্বার্থে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গঠিত সংগঠনসমূহের দ্বারা ইতোমধ্যে সন্তোষজনকভাবে পরিচালিত হইতেছে সেইগুলি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সর্বপ্রথম হস্তান্তরিত হইবে।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২) বোর্ড কতর্ৃক বাস্তবায়িত কোন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প্রকল্প বা উহার অংশবিশেষ অন্য কোন উন্নয়নমূলক কাজ কিংবা উহার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রক্ষণাবেক্ষণের নিমিত্তে অন্য কোন সংস্থা বা স্থানীয় কতর্ৃপক্ষের নিকট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হস্তান্তর করার প্রয়োজন হইলে বোর্ড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সরকার কতর্ৃক নির্ধারিত শর্তাধীনে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উহা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করিতে পারিবে।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৩) বোর্ড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সরকার কতর্ৃক নির্ধারিত পদ্ধতিতে ১০০০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হেক্টরের অধিক কিন্তু ৫০০০ হেক্টরের অনধিক আয়তন বিশিষ্ট প্রকল্পের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ব্যবস্থাপনা পর্যায়ক্রমে উক্ত প্রকল্পের সুবিধাভোগীদের স্বার্থে গঠিত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সংগঠনের নিকট অর্পণ করিবে এবং ৫০০০ হেক্টরের অধিক আয়তন বিশিষ্ট প্রকল্পের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ব্যবস্থাপনা ধারা ১৫-এর উপ-ধারা (৪) এর বিধান অনুসারে গঠিত যৌথ পানি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ব্যবস্থাপনা কমিটির উপর ন্যস্ত করিবে।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৪) এই ধারায় উলি্লখিত যে কোন শ্রেণীর প্রকল্পের আয়তন সরকার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সরকারী গেজেটে প্রজ্ঞাপন দ্বারা হ্রাস বা বৃদ্ধি করিতে পারিবে।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900" w:type="pct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IN"/>
              </w:rPr>
              <w:t>বোর্ডের জন্য ভূমি হুকুমদখল</w:t>
            </w:r>
            <w:r w:rsidRPr="00C92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IN"/>
              </w:rPr>
              <w:t>অধিগ্রহণ ইত্যাদি</w:t>
            </w:r>
          </w:p>
        </w:tc>
        <w:tc>
          <w:tcPr>
            <w:tcW w:w="150" w:type="pct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১৭। (১) বোর্ডের কোন প্রকল্প বাস্তবায়নের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স্বার্থে কোন ভূমি প্রয়োজন হইলে উহা জনস্বার্থে প্রয়োজন বলিয়া বিবেচিত হইবে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এবং তদুদ্দেশ্যে উহা অপয়ঁরংরঃরড়হ ধহফ জবয়ঁরংরঃরড়হ ড়ভ ওসসড়াধনষব চ</w:t>
            </w:r>
            <w:r w:rsidRPr="00C92B04">
              <w:rPr>
                <w:rFonts w:ascii="Siyam Rupali" w:eastAsia="Times New Roman" w:hAnsi="Siyam Rupali" w:cs="Siyam Rupali"/>
                <w:sz w:val="24"/>
                <w:szCs w:val="24"/>
                <w:cs/>
                <w:lang w:bidi="bn-IN"/>
              </w:rPr>
              <w:t>ৎ</w:t>
            </w:r>
            <w:r w:rsidRPr="00C92B04">
              <w:rPr>
                <w:rFonts w:ascii="Vrinda" w:eastAsia="Times New Roman" w:hAnsi="Vrinda" w:cs="Vrinda"/>
                <w:sz w:val="24"/>
                <w:szCs w:val="24"/>
                <w:cs/>
                <w:lang w:bidi="bn-IN"/>
              </w:rPr>
              <w:t>ড়ঢ়ব</w:t>
            </w:r>
            <w:r w:rsidRPr="00C92B04">
              <w:rPr>
                <w:rFonts w:ascii="Siyam Rupali" w:eastAsia="Times New Roman" w:hAnsi="Siyam Rupali" w:cs="Siyam Rupali"/>
                <w:sz w:val="24"/>
                <w:szCs w:val="24"/>
                <w:cs/>
                <w:lang w:bidi="bn-IN"/>
              </w:rPr>
              <w:t>ৎ</w:t>
            </w:r>
            <w:r w:rsidRPr="00C92B04">
              <w:rPr>
                <w:rFonts w:ascii="Vrinda" w:eastAsia="Times New Roman" w:hAnsi="Vrinda" w:cs="Vrinda"/>
                <w:sz w:val="24"/>
                <w:szCs w:val="24"/>
                <w:cs/>
                <w:lang w:bidi="bn-IN"/>
              </w:rPr>
              <w:t>ঃু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ঙ</w:t>
            </w:r>
            <w:r w:rsidRPr="00C92B04">
              <w:rPr>
                <w:rFonts w:ascii="Siyam Rupali" w:eastAsia="Times New Roman" w:hAnsi="Siyam Rupali" w:cs="Siyam Rupali"/>
                <w:sz w:val="24"/>
                <w:szCs w:val="24"/>
                <w:cs/>
                <w:lang w:bidi="bn-IN"/>
              </w:rPr>
              <w:t>ৎ</w:t>
            </w:r>
            <w:r w:rsidRPr="00C92B04">
              <w:rPr>
                <w:rFonts w:ascii="Vrinda" w:eastAsia="Times New Roman" w:hAnsi="Vrinda" w:cs="Vrinda"/>
                <w:sz w:val="24"/>
                <w:szCs w:val="24"/>
                <w:cs/>
                <w:lang w:bidi="bn-IN"/>
              </w:rPr>
              <w:t>ফরহধহপব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১৯৮২ (ওও ড়ভ ১৯৮২)-এর বিধান মোতাবেক হুকুমদখল বা অধিগ্রহণ করা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যাইবে।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২) বোর্ড উহার প্রয়োজনে উপ-ধারা (১) এর অধীন হুকুমদখল বা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অধিগ্রহণ ব্যতীত সরাসরি ক্রয় কিংবা ইজারার মাধ্যমে কোন ভূমির স্বত্ব অর্জন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করিতে পারিবে এবং একইভাবে বিক্রয় কিংবা ইজারা বাতিলের মাধ্যমে উহার স্বত্ব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ত্যাগ করিতে পারিবে।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৩) কোন প্রকল্প বাস্তবায়নের সময় সাময়িক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ব্যবহারের জন্য প্রয়োজন হইলে তজ্জন্য বোর্ড কোন জমি ও অস্থাবর সম্পত্তি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ভাড়ায় বা স্বল্পমেয়াদী ইজারায় গ্রহণ করিতে পারিবে।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৪) বোর্ড উহার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প্রকল্প রক্ষণাবেক্ষণের জন্য নির্ধারিত জমি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সরকার কতর্ৃক গৃহীত নীতিমালা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অনুযায়ী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স্বল্পমেয়াদী ইজারা প্রদান করিতে পারিবে।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900" w:type="pct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IN"/>
              </w:rPr>
              <w:lastRenderedPageBreak/>
              <w:t>অপ্রয়োজনীয় কিংবা পরিত্যাজ্য স্থাপনা ইত্যাদি বিক্রয়</w:t>
            </w:r>
          </w:p>
        </w:tc>
        <w:tc>
          <w:tcPr>
            <w:tcW w:w="150" w:type="pct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১৮। বোর্ডের মালিকানাধীন কোন প্রকল্প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স্থাপনা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দপ্তর কিংবা প্রতিষ্ঠান সংকোচন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অবসায়ন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স্থানান্তর কিংবা অন্য কোন কারণে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আংশিক কিংবা সম্পূর্ণরূপে অপ্রয়োজনীয় কিংবা পরিত্যাজ্য হইয়া পড়িলে বোর্ড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সম্পত্তি হস্তান্তরের জন্য প্রচলিত আইনানুগ পদ্ধতি অনুসরণপূর্বক উক্ত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প্রকল্প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স্থাপনা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দপ্তর কিংবা প্রতিষ্ঠানের জমি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দালানকোঠা ও অন্যান্য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অবকাঠামো যে কোন সরকারী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আধা-সরকারী বা স্বায়ত্তশাসিত প্রতিষ্ঠান কিংবা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স্থানীয় কতর্ৃপক্ষের নিকট অথবা কোন বেসরকারী প্রতিষ্ঠান বা কোন ব্যক্তির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নিকট নগদ মূল্যে বিক্রয় করিতে পারিবে: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তবে শর্ত থাকে যে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উক্ত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সম্পত্তি ক্রয়ের ক্ষেত্রে উলি্লখিত প্রতিষ্ঠান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কতর্ৃপক্ষ ও ব্যক্তির উপরে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বর্ণিত ক্রম অনুসারে অগ্রাধিকার থাকিবে।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900" w:type="pct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IN"/>
              </w:rPr>
              <w:t>বার্ষিক প্রতিবেদন</w:t>
            </w:r>
          </w:p>
        </w:tc>
        <w:tc>
          <w:tcPr>
            <w:tcW w:w="150" w:type="pct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১৯। (১) বোর্ড প্রত্যেক অর্থ ব</w:t>
            </w:r>
            <w:r w:rsidRPr="00C92B04">
              <w:rPr>
                <w:rFonts w:ascii="Siyam Rupali" w:eastAsia="Times New Roman" w:hAnsi="Siyam Rupali" w:cs="Siyam Rupali"/>
                <w:sz w:val="24"/>
                <w:szCs w:val="24"/>
                <w:cs/>
                <w:lang w:bidi="bn-IN"/>
              </w:rPr>
              <w:t>ৎ</w:t>
            </w:r>
            <w:r w:rsidRPr="00C92B04">
              <w:rPr>
                <w:rFonts w:ascii="Vrinda" w:eastAsia="Times New Roman" w:hAnsi="Vrinda" w:cs="Vrinda"/>
                <w:sz w:val="24"/>
                <w:szCs w:val="24"/>
                <w:cs/>
                <w:lang w:bidi="bn-IN"/>
              </w:rPr>
              <w:t>সর সমাপ্ত হওয়ার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পরবর্তী ৩০শে সেপ্টেম্বরের মধ্যে ত</w:t>
            </w:r>
            <w:r w:rsidRPr="00C92B04">
              <w:rPr>
                <w:rFonts w:ascii="Siyam Rupali" w:eastAsia="Times New Roman" w:hAnsi="Siyam Rupali" w:cs="Siyam Rupali"/>
                <w:sz w:val="24"/>
                <w:szCs w:val="24"/>
                <w:cs/>
                <w:lang w:bidi="bn-IN"/>
              </w:rPr>
              <w:t>ৎ</w:t>
            </w:r>
            <w:r w:rsidRPr="00C92B04">
              <w:rPr>
                <w:rFonts w:ascii="Vrinda" w:eastAsia="Times New Roman" w:hAnsi="Vrinda" w:cs="Vrinda"/>
                <w:sz w:val="24"/>
                <w:szCs w:val="24"/>
                <w:cs/>
                <w:lang w:bidi="bn-IN"/>
              </w:rPr>
              <w:t>কতর্ৃক উক্ত অর্থ ব</w:t>
            </w:r>
            <w:r w:rsidRPr="00C92B04">
              <w:rPr>
                <w:rFonts w:ascii="Siyam Rupali" w:eastAsia="Times New Roman" w:hAnsi="Siyam Rupali" w:cs="Siyam Rupali"/>
                <w:sz w:val="24"/>
                <w:szCs w:val="24"/>
                <w:cs/>
                <w:lang w:bidi="bn-IN"/>
              </w:rPr>
              <w:t>ৎ</w:t>
            </w:r>
            <w:r w:rsidRPr="00C92B04">
              <w:rPr>
                <w:rFonts w:ascii="Vrinda" w:eastAsia="Times New Roman" w:hAnsi="Vrinda" w:cs="Vrinda"/>
                <w:sz w:val="24"/>
                <w:szCs w:val="24"/>
                <w:cs/>
                <w:lang w:bidi="bn-IN"/>
              </w:rPr>
              <w:t>সর সংক্রান্ত একটি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বার্ষিক প্রতিবেদন সরকারের নিকট পেশ করিবে যাহাতে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অন্যান্য বিষয়ের মধ্যে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সংশ্লিষ্ট অর্থ ব</w:t>
            </w:r>
            <w:r w:rsidRPr="00C92B04">
              <w:rPr>
                <w:rFonts w:ascii="Siyam Rupali" w:eastAsia="Times New Roman" w:hAnsi="Siyam Rupali" w:cs="Siyam Rupali"/>
                <w:sz w:val="24"/>
                <w:szCs w:val="24"/>
                <w:cs/>
                <w:lang w:bidi="bn-IN"/>
              </w:rPr>
              <w:t>ৎ</w:t>
            </w:r>
            <w:r w:rsidRPr="00C92B04">
              <w:rPr>
                <w:rFonts w:ascii="Vrinda" w:eastAsia="Times New Roman" w:hAnsi="Vrinda" w:cs="Vrinda"/>
                <w:sz w:val="24"/>
                <w:szCs w:val="24"/>
                <w:cs/>
                <w:lang w:bidi="bn-IN"/>
              </w:rPr>
              <w:t>সরে গৃহীত উন্নয়ন কৌশল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পরিকল্পিত ও বাস্তবায়িত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কর্মসূচী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প্রাক্কলিত ও প্রকৃত আয় ও ব্যয়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সাফল্য নিরূপণের জন্য নির্ধারিত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প্রধান নির্ণায়কসমূহের আলোকে অর্জন এবং সাংগঠনিক দক্ষতা সম্পর্কে বিস্তারিত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বিবরণ এবং সংশ্লিষ্ট অর্থ ব</w:t>
            </w:r>
            <w:r w:rsidRPr="00C92B04">
              <w:rPr>
                <w:rFonts w:ascii="Siyam Rupali" w:eastAsia="Times New Roman" w:hAnsi="Siyam Rupali" w:cs="Siyam Rupali"/>
                <w:sz w:val="24"/>
                <w:szCs w:val="24"/>
                <w:cs/>
                <w:lang w:bidi="bn-IN"/>
              </w:rPr>
              <w:t>ৎ</w:t>
            </w:r>
            <w:r w:rsidRPr="00C92B04">
              <w:rPr>
                <w:rFonts w:ascii="Vrinda" w:eastAsia="Times New Roman" w:hAnsi="Vrinda" w:cs="Vrinda"/>
                <w:sz w:val="24"/>
                <w:szCs w:val="24"/>
                <w:cs/>
                <w:lang w:bidi="bn-IN"/>
              </w:rPr>
              <w:t>সরের লক্ষ্যমাত্রা অর্জন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বাস্তবায়নাধীন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প্রকল্পসমূহের হাল অবস্থা এবং সমাপ্ত প্রকল্পসমূহের পরিচালনা ব্যবস্থার উপর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বিশ্লেষণ থাকিবে।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২) সরকার প্রয়োজনমত বোর্ডের নিকট হইতে যে কোন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সময় বোর্ডের যে কোন বিষয়ের উপর প্রতিবেদন এবং বিবরণী আহ্বান করিতে পারিবে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এবং বোর্ড উহা সরকারের নিকট সরবরাহ করিতে বাধ্য থাকিবে।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900" w:type="pct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IN"/>
              </w:rPr>
              <w:t>তহবিল</w:t>
            </w:r>
          </w:p>
        </w:tc>
        <w:tc>
          <w:tcPr>
            <w:tcW w:w="150" w:type="pct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২০। (১) বোর্ডের কার্য পরিচালনার জন্য উহার একটি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নিজস্ব তহবিল থাকিবে এবং নিম্নবর্ণিত উ</w:t>
            </w:r>
            <w:r w:rsidRPr="00C92B04">
              <w:rPr>
                <w:rFonts w:ascii="Siyam Rupali" w:eastAsia="Times New Roman" w:hAnsi="Siyam Rupali" w:cs="Siyam Rupali"/>
                <w:sz w:val="24"/>
                <w:szCs w:val="24"/>
                <w:cs/>
                <w:lang w:bidi="bn-IN"/>
              </w:rPr>
              <w:t>ৎ</w:t>
            </w:r>
            <w:r w:rsidRPr="00C92B04">
              <w:rPr>
                <w:rFonts w:ascii="Vrinda" w:eastAsia="Times New Roman" w:hAnsi="Vrinda" w:cs="Vrinda"/>
                <w:sz w:val="24"/>
                <w:szCs w:val="24"/>
                <w:cs/>
                <w:lang w:bidi="bn-IN"/>
              </w:rPr>
              <w:t>সসমূহ হইতে প্রাপ্ত অর্থ উক্ত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তহবিলে জমা হইবে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যথা:-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ক) সরকার কতর্ৃক প্রদত্ত অনুদান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;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খ) কোন স্থানীয় কতর্ৃপক্ষ কতর্ৃক প্রদত্ত অনুদান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;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গ) সরকার কতর্ৃক মঞ্জুরীকৃত ঋণ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;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ঘ) সরকারের পূর্বানুমোদনক্রমে মঞ্জুরীকৃত বৈদেশিক অনুদান ও ঋণ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;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ঙ) বোর্ড কতর্ৃক বাস্তবায়িত কোন প্রকল্পের সুবিধাভোগীদের নিকট হইতে সার্ভিস চার্জ বাবদ আদায়কৃত অর্থ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;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চ) ডিপোজিট ওয়ার্ক হইতে প্রাপ্ত আয়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;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ছ) অন্য কোন উ</w:t>
            </w:r>
            <w:r w:rsidRPr="00C92B04">
              <w:rPr>
                <w:rFonts w:ascii="Siyam Rupali" w:eastAsia="Times New Roman" w:hAnsi="Siyam Rupali" w:cs="Siyam Rupali"/>
                <w:sz w:val="24"/>
                <w:szCs w:val="24"/>
                <w:cs/>
                <w:lang w:bidi="bn-IN"/>
              </w:rPr>
              <w:t>ৎ</w:t>
            </w:r>
            <w:r w:rsidRPr="00C92B04">
              <w:rPr>
                <w:rFonts w:ascii="Vrinda" w:eastAsia="Times New Roman" w:hAnsi="Vrinda" w:cs="Vrinda"/>
                <w:sz w:val="24"/>
                <w:szCs w:val="24"/>
                <w:cs/>
                <w:lang w:bidi="bn-IN"/>
              </w:rPr>
              <w:t>স হইতে প্রাপ্ত অর্থ।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২)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বোর্ডের তহবিল বোর্ডের নামে যে কোন তফসিলি ব্যাংকে জমা রাখা হইবে এবং বিধি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দ্বারা নির্ধারিত পদ্ধতিতে তহবিল হইতে অর্থ উঠানো যাইবে।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lastRenderedPageBreak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৩) বোর্ডের তহবিল হইতে বোর্ডের প্রয়োজনীয় ব্যয় নির্বাহ করা হইবে।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৪) বোর্ড উহার তহবিল সরকার কতর্ৃক অনুমোদিত কোন খাতে বিনিয়োগ করিতে পারিবে।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৫)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বোর্ড প্রকল্প বাস্তবায়নের লক্ষ্যে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সরকারের পূর্বানুমোদনক্রমে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কোন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ব্যাংক বা ঋণ প্রদানকারী সংস্থা বা অন্য কোন উ</w:t>
            </w:r>
            <w:r w:rsidRPr="00C92B04">
              <w:rPr>
                <w:rFonts w:ascii="Siyam Rupali" w:eastAsia="Times New Roman" w:hAnsi="Siyam Rupali" w:cs="Siyam Rupali"/>
                <w:sz w:val="24"/>
                <w:szCs w:val="24"/>
                <w:cs/>
                <w:lang w:bidi="bn-IN"/>
              </w:rPr>
              <w:t>ৎ</w:t>
            </w:r>
            <w:r w:rsidRPr="00C92B04">
              <w:rPr>
                <w:rFonts w:ascii="Vrinda" w:eastAsia="Times New Roman" w:hAnsi="Vrinda" w:cs="Vrinda"/>
                <w:sz w:val="24"/>
                <w:szCs w:val="24"/>
                <w:cs/>
                <w:lang w:bidi="bn-IN"/>
              </w:rPr>
              <w:t>স হইতে অর্থ ঋণ হিসাবে গ্রহণ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করিতে পারিবে: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তবে শর্ত থাকে যে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উক্ত ঋণ পরিশোধের প্রক্রিয়াও ঋণ গ্রহণ প্রস্তাবে উল্লেখ থাকিতে হইবে।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900" w:type="pct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IN"/>
              </w:rPr>
              <w:t>বাজেট</w:t>
            </w:r>
          </w:p>
        </w:tc>
        <w:tc>
          <w:tcPr>
            <w:tcW w:w="150" w:type="pct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২১। বোর্ড প্রতি ব</w:t>
            </w:r>
            <w:r w:rsidRPr="00C92B04">
              <w:rPr>
                <w:rFonts w:ascii="Siyam Rupali" w:eastAsia="Times New Roman" w:hAnsi="Siyam Rupali" w:cs="Siyam Rupali"/>
                <w:sz w:val="24"/>
                <w:szCs w:val="24"/>
                <w:cs/>
                <w:lang w:bidi="bn-IN"/>
              </w:rPr>
              <w:t>ৎ</w:t>
            </w:r>
            <w:r w:rsidRPr="00C92B04">
              <w:rPr>
                <w:rFonts w:ascii="Vrinda" w:eastAsia="Times New Roman" w:hAnsi="Vrinda" w:cs="Vrinda"/>
                <w:sz w:val="24"/>
                <w:szCs w:val="24"/>
                <w:cs/>
                <w:lang w:bidi="bn-IN"/>
              </w:rPr>
              <w:t>সর সরকার কতর্ৃক নির্ধারিত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সময়ের মধ্যে পরবর্তী অর্থ ব</w:t>
            </w:r>
            <w:r w:rsidRPr="00C92B04">
              <w:rPr>
                <w:rFonts w:ascii="Siyam Rupali" w:eastAsia="Times New Roman" w:hAnsi="Siyam Rupali" w:cs="Siyam Rupali"/>
                <w:sz w:val="24"/>
                <w:szCs w:val="24"/>
                <w:cs/>
                <w:lang w:bidi="bn-IN"/>
              </w:rPr>
              <w:t>ৎ</w:t>
            </w:r>
            <w:r w:rsidRPr="00C92B04">
              <w:rPr>
                <w:rFonts w:ascii="Vrinda" w:eastAsia="Times New Roman" w:hAnsi="Vrinda" w:cs="Vrinda"/>
                <w:sz w:val="24"/>
                <w:szCs w:val="24"/>
                <w:cs/>
                <w:lang w:bidi="bn-IN"/>
              </w:rPr>
              <w:t>সরের বার্ষিক উন্নয়ন বাজেট এবং রাজস্ব বাজেট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বিবরণী সরকারের নিকট পেশ করিবে এবং উহাতে উক্ত অর্থ ব</w:t>
            </w:r>
            <w:r w:rsidRPr="00C92B04">
              <w:rPr>
                <w:rFonts w:ascii="Siyam Rupali" w:eastAsia="Times New Roman" w:hAnsi="Siyam Rupali" w:cs="Siyam Rupali"/>
                <w:sz w:val="24"/>
                <w:szCs w:val="24"/>
                <w:cs/>
                <w:lang w:bidi="bn-IN"/>
              </w:rPr>
              <w:t>ৎ</w:t>
            </w:r>
            <w:r w:rsidRPr="00C92B04">
              <w:rPr>
                <w:rFonts w:ascii="Vrinda" w:eastAsia="Times New Roman" w:hAnsi="Vrinda" w:cs="Vrinda"/>
                <w:sz w:val="24"/>
                <w:szCs w:val="24"/>
                <w:cs/>
                <w:lang w:bidi="bn-IN"/>
              </w:rPr>
              <w:t>সরে সরকারের নিকট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হইতে বোর্ডের কি পরিমাণ অর্থ প্রয়োজন হইবে উহার উল্লেখ থাকিবে।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900" w:type="pct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IN"/>
              </w:rPr>
              <w:t>হিসাব রক্ষণ ও নিরীক্ষা</w:t>
            </w:r>
          </w:p>
        </w:tc>
        <w:tc>
          <w:tcPr>
            <w:tcW w:w="150" w:type="pct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২২। (১) বোর্ড উহার যাবতীয় ব্যয়িত অর্থের যথাযথ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হিসাব রক্ষণসহ অন্যান্য আনুষংগিক রেকর্ড সংরক্ষণ করিবে এবং আয়-ব্যয়ের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হিসাবের বিবরণী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নগদ তহবিল প্রবাহের বিবরণী ও স্থিতিপত্রসহ হিসাবের বার্ষিক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প্রতিবেদন প্রস্তুত করিবে।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২) প্রতি অর্থ ব</w:t>
            </w:r>
            <w:r w:rsidRPr="00C92B04">
              <w:rPr>
                <w:rFonts w:ascii="Siyam Rupali" w:eastAsia="Times New Roman" w:hAnsi="Siyam Rupali" w:cs="Siyam Rupali"/>
                <w:sz w:val="24"/>
                <w:szCs w:val="24"/>
                <w:cs/>
                <w:lang w:bidi="bn-IN"/>
              </w:rPr>
              <w:t>ৎ</w:t>
            </w:r>
            <w:r w:rsidRPr="00C92B04">
              <w:rPr>
                <w:rFonts w:ascii="Vrinda" w:eastAsia="Times New Roman" w:hAnsi="Vrinda" w:cs="Vrinda"/>
                <w:sz w:val="24"/>
                <w:szCs w:val="24"/>
                <w:cs/>
                <w:lang w:bidi="bn-IN"/>
              </w:rPr>
              <w:t>সরের বোর্ডের হিসাব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বাংলাদেশের মহা-হিসাব নিরীক্ষক ও নিয়ন্ত্রক কতর্ৃক নিযুক্ত নিরীক্ষক দ্বারা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পরীক্ষিত ও নিরীক্ষিত হইবে এবং বোর্ড প্রত্যেক অর্থ ব</w:t>
            </w:r>
            <w:r w:rsidRPr="00C92B04">
              <w:rPr>
                <w:rFonts w:ascii="Siyam Rupali" w:eastAsia="Times New Roman" w:hAnsi="Siyam Rupali" w:cs="Siyam Rupali"/>
                <w:sz w:val="24"/>
                <w:szCs w:val="24"/>
                <w:cs/>
                <w:lang w:bidi="bn-IN"/>
              </w:rPr>
              <w:t>ৎ</w:t>
            </w:r>
            <w:r w:rsidRPr="00C92B04">
              <w:rPr>
                <w:rFonts w:ascii="Vrinda" w:eastAsia="Times New Roman" w:hAnsi="Vrinda" w:cs="Vrinda"/>
                <w:sz w:val="24"/>
                <w:szCs w:val="24"/>
                <w:cs/>
                <w:lang w:bidi="bn-IN"/>
              </w:rPr>
              <w:t>সর সমাপ্তির চার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মাসের মধ্যে হিসাব নিরীক্ষণ সম্পাদন নিশ্চিত করতঃ নিরীক্ষা প্রতিবেদনের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অনুলিপি সরকারের নিকট পেশ করিবে।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৩) উপ-ধারা (২) মোতাবেক হিসাব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নিরীক্ষার উদ্দেশ্যে মহা-হিসাব নিরীক্ষক ও নিয়ন্ত্রক কিংবা ত</w:t>
            </w:r>
            <w:r w:rsidRPr="00C92B04">
              <w:rPr>
                <w:rFonts w:ascii="Siyam Rupali" w:eastAsia="Times New Roman" w:hAnsi="Siyam Rupali" w:cs="Siyam Rupali"/>
                <w:sz w:val="24"/>
                <w:szCs w:val="24"/>
                <w:cs/>
                <w:lang w:bidi="bn-IN"/>
              </w:rPr>
              <w:t>ৎ</w:t>
            </w:r>
            <w:r w:rsidRPr="00C92B04">
              <w:rPr>
                <w:rFonts w:ascii="Vrinda" w:eastAsia="Times New Roman" w:hAnsi="Vrinda" w:cs="Vrinda"/>
                <w:sz w:val="24"/>
                <w:szCs w:val="24"/>
                <w:cs/>
                <w:lang w:bidi="bn-IN"/>
              </w:rPr>
              <w:t>কতর্ৃক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নিযুক্ত নিরীক্ষক কিংবা তাহাদের নিকট হইতে এতদুদ্দেশ্যে ক্ষমতাপ্রাপ্ত কোন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ব্যক্তি বোর্ডের সকল রেকর্ড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দলিল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দস্তাবেজ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নগদ ও ব্যাংকে গচ্ছিত অর্থ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জামানত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ভান্ডার এবং অন্যবিধ সম্পত্তি পরীক্ষা করিয়া দেখিতে পারিবেন এবং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বোর্ডের কোন সদস্য বা যে কোন কর্মকর্তা বা কর্মচারীকে জিজ্ঞাসাবাদ করিতে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পারিবেন।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৪) বোর্ড নিরীক্ষা প্রতিবেদনে উলি্লখিত অনিয়ম ও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ত্রুটি-বিচু্যতি নিরসনকল্পে বোর্ড কতর্ৃক গৃহীত পদক্ষেপ ও মতামত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সম্বলিত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একটি প্রতিবেদন নিরীক্ষা প্রতিবেদন প্রাপ্তির তিন মাসের মধ্যে সরকারের নিকট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পেশ করিবে।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900" w:type="pct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IN"/>
              </w:rPr>
              <w:t>সরল বিশ্বাসে কৃত কাজকর্ম রক্ষণ</w:t>
            </w:r>
          </w:p>
        </w:tc>
        <w:tc>
          <w:tcPr>
            <w:tcW w:w="150" w:type="pct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২৩। এই আইন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বিধি বা প্রবিধানের অধীন সরল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বিশ্বাসে কৃত কোন কাজকর্মের ফলে কোন ব্যক্তি ক্ষতিগ্রস্ত হইলে বা তাহার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ক্ষতিগ্রস্ত হইবার সম্ভাবনা থাকিলে তজ্জন্য পরিষদের চেয়ারম্যান বা অন্য কোন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সদস্য বা বোর্ডের কোন কর্মকর্তা বা কর্মচারীর বিরুদ্ধে কোন দেওয়ানী বা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ফৌজদারী মামলা দায়ের বা অন্য কোন আইনগত কার্যধারা গ্রহণ করা যাইবে না।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900" w:type="pct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IN"/>
              </w:rPr>
              <w:t>জনসেবক</w:t>
            </w:r>
          </w:p>
        </w:tc>
        <w:tc>
          <w:tcPr>
            <w:tcW w:w="150" w:type="pct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২৪। চেয়ারম্যান ও অন্যান্য সদস্য এবং বোর্ডের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 xml:space="preserve">কর্মকর্তা ও কর্মচারীগণ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Penal Code (Act XLV of 1860)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 xml:space="preserve">এর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section 2-G “Public servant” 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 xml:space="preserve">জনসেবক) কথাটি যে অর্থে ব্যবহৃত হইয়াছে সেই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lastRenderedPageBreak/>
              <w:t xml:space="preserve">অর্থে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public servant 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জনসেবক) বলিয়া গণ্য হইবেন।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900" w:type="pct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IN"/>
              </w:rPr>
              <w:t>বিধি প্রণয়নের ক্ষমতা</w:t>
            </w:r>
          </w:p>
        </w:tc>
        <w:tc>
          <w:tcPr>
            <w:tcW w:w="150" w:type="pct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২৫। এই আইনের উদ্দেশ্য পূরণকল্পে সরকার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সরকারী গেজেটে প্রজ্ঞাপন দ্বারা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বিধি প্রণয়ন করিতে পারিবে।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900" w:type="pct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IN"/>
              </w:rPr>
              <w:t>প্রবিধান প্রণয়নের ক্ষমতা</w:t>
            </w:r>
          </w:p>
        </w:tc>
        <w:tc>
          <w:tcPr>
            <w:tcW w:w="150" w:type="pct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২৬। এই আইনের উদ্দেশ্য পূরণকল্পে বোর্ড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সরকারের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পূর্বানুমোদনক্রমে এবং সরকারী গেজেটে প্রজ্ঞাপন দ্বারা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এই আইন বা কোন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বিধির সহিত অসামঞ্জস্যপূর্ণ নহে এইরূপ প্রবিধান প্রণয়ন করিতে পারিবে।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C92B04" w:rsidRPr="00C92B04" w:rsidTr="00C92B04">
        <w:trPr>
          <w:tblCellSpacing w:w="0" w:type="dxa"/>
          <w:jc w:val="center"/>
        </w:trPr>
        <w:tc>
          <w:tcPr>
            <w:tcW w:w="900" w:type="pct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IN"/>
              </w:rPr>
              <w:t>রহিতকরণ ও হেফাজত</w:t>
            </w:r>
          </w:p>
        </w:tc>
        <w:tc>
          <w:tcPr>
            <w:tcW w:w="150" w:type="pct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 xml:space="preserve">২৭। (১)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Bangladesh Water and Power Development Boards Order, 1972 (P.O. No. 59 of 1972)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 xml:space="preserve">এর অধীন প্রতিষ্ঠিত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Bangladesh Water Development Board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এর ক্ষেত্রে প্রযোজ্য বিধানাবলী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অতঃপর উক্ত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বিধানাবলী বলিয়া উলি্লখিত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এতদ্দ্বারা রহিত করা হইল।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২) উক্ত বিধানাবলী রহিত হইবার সংগে সংগে-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 xml:space="preserve">ক) উহার অধীনে প্রতিষ্ঠিত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Bangladesh Water Development Board,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 xml:space="preserve">অতঃপর বিলুপ্ত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Board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বলিয়া উলি্লখিত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বিলুপ্ত হইবে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;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খ)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 xml:space="preserve">বিলুপ্ত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Board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এর তহবিল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নগদ ও ব্যাংকে গচ্ছিত অর্থ এবং সিকিউরিটিসহ সকল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 xml:space="preserve">স্থাবর ও অস্থাবর সম্পত্তি এবং ঐ সকল সম্পত্তিতে বিলুপ্ত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Board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এর যাবতীয়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অধিকার ও স্বার্থ বোর্ডে ন্যস্ত হইবে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;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 xml:space="preserve">গ) বিলুপ্ত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Board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এর সকল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ঋণ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দায় ও দায়িত্ব এবং উহার দ্বারা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উহার পক্ষে বা উহার সহিত সম্পাদিত সকল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চুক্তি যথাক্রমে বোর্ডের ঋণ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দায় ও দায়িত্ব এবং উহার দ্বারা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পক্ষে বা সহিত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সম্পাদিত চুক্তি বলিয়া গণ্য হইবে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;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ঘ) বিলুপ্ত ইড়ধ</w:t>
            </w:r>
            <w:r w:rsidRPr="00C92B04">
              <w:rPr>
                <w:rFonts w:ascii="Siyam Rupali" w:eastAsia="Times New Roman" w:hAnsi="Siyam Rupali" w:cs="Siyam Rupali"/>
                <w:sz w:val="24"/>
                <w:szCs w:val="24"/>
                <w:cs/>
                <w:lang w:bidi="bn-IN"/>
              </w:rPr>
              <w:t>ৎ</w:t>
            </w:r>
            <w:r w:rsidRPr="00C92B04">
              <w:rPr>
                <w:rFonts w:ascii="Vrinda" w:eastAsia="Times New Roman" w:hAnsi="Vrinda" w:cs="Vrinda"/>
                <w:sz w:val="24"/>
                <w:szCs w:val="24"/>
                <w:cs/>
                <w:lang w:bidi="bn-IN"/>
              </w:rPr>
              <w:t>ফ কতর্ৃক বা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উহার বিরুদ্ধে দায়েরকৃত কোন মামলা বা সূচিত অন্য কোন আইনগত কার্যধারা বোর্ড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কতর্ৃক বা উহার বিরুদ্ধে দায়েরকৃত বা সূচিত মামলা বা কার্যধারা বলিয়া গণ্য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হইবে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;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 xml:space="preserve">ঙ) বিলুপ্ত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Board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এর সকল কর্মকর্তা ও কর্মচারী বোর্ডের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কর্মকর্তা ও কর্মচারী হইবেন এবং এই আইন প্রবর্তনের অব্যবহিত পূর্বে তাহারা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যে শর্তাধীনে চাকুরীতে ছিলেন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তাহা এই আইনের বিধান অনুযায়ী পরিবর্তিত না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হওয়া পর্যন্ত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সেই একই শর্তে চাকুরীরত থাকিবেন।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৩) উক্ত বিধানাবলী রহিত হওয়া সত্বেও-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ক)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 xml:space="preserve">উহার অধীন প্রণীত কোন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rules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 xml:space="preserve">বা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regulations,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জারীকৃত কোন প্রজ্ঞাপন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প্রদত্ত কোন আদেশ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নির্দেশ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অনুমোদন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উপদেশ বা সুপারিশ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প্রণীত সকল স্কীম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বা পরিকল্পনা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আরোপিত সকল লেভী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রেইট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টোল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চার্জ বা জরিমানা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অনুমোদিত সকল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বাজেট এবং কৃত সকল কাজকর্ম উক্ত রহিতের অব্যবহিত পূর্বে বলব</w:t>
            </w:r>
            <w:r w:rsidRPr="00C92B04">
              <w:rPr>
                <w:rFonts w:ascii="Siyam Rupali" w:eastAsia="Times New Roman" w:hAnsi="Siyam Rupali" w:cs="Siyam Rupali"/>
                <w:sz w:val="24"/>
                <w:szCs w:val="24"/>
                <w:cs/>
                <w:lang w:bidi="bn-IN"/>
              </w:rPr>
              <w:t>ৎ</w:t>
            </w:r>
            <w:r w:rsidRPr="00C92B04">
              <w:rPr>
                <w:rFonts w:ascii="Vrinda" w:eastAsia="Times New Roman" w:hAnsi="Vrinda" w:cs="Vrinda"/>
                <w:sz w:val="24"/>
                <w:szCs w:val="24"/>
                <w:cs/>
                <w:lang w:bidi="bn-IN"/>
              </w:rPr>
              <w:t xml:space="preserve"> থাকিলে এবং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এই আইনের কোন বিধানের সহিত অসামঞ্জস্যপূর্ণ না হইলে এই আইনের অনুরূপ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বিধানের অধীন প্রণীত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জারীকৃত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প্রদত্ত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আরোপিত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অনুমোদিত এবং কৃত বলিয়া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গণ্য হইবে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এবং মেয়াদ শেষ না হওয়া পর্যন্ত অথবা এই আইনের অধীন রহিত বা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সংশোধিত না হওয়া পর্যন্ত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বলব</w:t>
            </w:r>
            <w:r w:rsidRPr="00C92B04">
              <w:rPr>
                <w:rFonts w:ascii="Siyam Rupali" w:eastAsia="Times New Roman" w:hAnsi="Siyam Rupali" w:cs="Siyam Rupali"/>
                <w:sz w:val="24"/>
                <w:szCs w:val="24"/>
                <w:cs/>
                <w:lang w:bidi="bn-IN"/>
              </w:rPr>
              <w:t>ৎ</w:t>
            </w:r>
            <w:r w:rsidRPr="00C92B04">
              <w:rPr>
                <w:rFonts w:ascii="Vrinda" w:eastAsia="Times New Roman" w:hAnsi="Vrinda" w:cs="Vrinda"/>
                <w:sz w:val="24"/>
                <w:szCs w:val="24"/>
                <w:cs/>
                <w:lang w:bidi="bn-IN"/>
              </w:rPr>
              <w:t xml:space="preserve"> থাকিবে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; 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lastRenderedPageBreak/>
              <w:br/>
              <w:t>(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খ) উহার অধীন গঠিত কোন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কমিটি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উহার গঠন বা কার্যপরিধি এই আইনের বিধানাবলীর সহিত অসামঞ্জস্যপূর্ণ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না হইলে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, </w:t>
            </w:r>
            <w:r w:rsidRPr="00C92B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এইরূপ অব্যাহত থাকিবে যেন উক্ত কমিটি এই আইনের অধীন গঠিত হইয়াছে।</w:t>
            </w:r>
            <w:r w:rsidRPr="00C92B0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92B04" w:rsidRPr="00C92B04" w:rsidRDefault="00C92B04" w:rsidP="00C9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</w:tbl>
    <w:p w:rsidR="001565E0" w:rsidRDefault="001565E0"/>
    <w:sectPr w:rsidR="001565E0" w:rsidSect="00156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yam Rupali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92B04"/>
    <w:rsid w:val="001565E0"/>
    <w:rsid w:val="0085156E"/>
    <w:rsid w:val="00B043D8"/>
    <w:rsid w:val="00C9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2B04"/>
    <w:rPr>
      <w:b/>
      <w:bCs/>
    </w:rPr>
  </w:style>
  <w:style w:type="character" w:customStyle="1" w:styleId="rupalimediumhead">
    <w:name w:val="rupali_medium_head"/>
    <w:basedOn w:val="DefaultParagraphFont"/>
    <w:rsid w:val="00C92B04"/>
  </w:style>
  <w:style w:type="character" w:customStyle="1" w:styleId="rupalibody">
    <w:name w:val="rupali_body"/>
    <w:basedOn w:val="DefaultParagraphFont"/>
    <w:rsid w:val="00C92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3697</Words>
  <Characters>21077</Characters>
  <Application>Microsoft Office Word</Application>
  <DocSecurity>0</DocSecurity>
  <Lines>175</Lines>
  <Paragraphs>49</Paragraphs>
  <ScaleCrop>false</ScaleCrop>
  <Company/>
  <LinksUpToDate>false</LinksUpToDate>
  <CharactersWithSpaces>24725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Juwel</dc:creator>
  <cp:keywords/>
  <dc:description/>
  <cp:lastModifiedBy>Juwel</cp:lastModifiedBy>
  <cp:revision>1</cp:revision>
  <dcterms:created xsi:type="dcterms:W3CDTF">2014-04-30T06:22:00Z</dcterms:created>
  <dcterms:modified xsi:type="dcterms:W3CDTF">2014-04-30T06:22:00Z</dcterms:modified>
</cp:coreProperties>
</file>