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1" w:rsidRPr="00490F7B" w:rsidRDefault="00BB4551" w:rsidP="00BB4551">
      <w:pPr>
        <w:jc w:val="right"/>
        <w:rPr>
          <w:rFonts w:ascii="Vrinda" w:hAnsi="Vrinda" w:cs="Vrinda"/>
          <w:u w:val="single"/>
          <w:lang w:bidi="bn-IN"/>
        </w:rPr>
      </w:pPr>
      <w:r w:rsidRPr="00490F7B">
        <w:rPr>
          <w:rFonts w:ascii="Vrinda" w:hAnsi="Vrinda" w:cs="Vrinda"/>
          <w:u w:val="single"/>
          <w:lang w:bidi="bn-IN"/>
        </w:rPr>
        <w:t>পরিশিষ্ট-ক</w:t>
      </w:r>
    </w:p>
    <w:p w:rsidR="00BB4551" w:rsidRPr="00490F7B" w:rsidRDefault="00BB4551" w:rsidP="00BB4551">
      <w:pPr>
        <w:rPr>
          <w:rFonts w:cs="Nikosh" w:hint="cs"/>
          <w:cs/>
          <w:lang w:bidi="bn-IN"/>
        </w:rPr>
      </w:pPr>
    </w:p>
    <w:p w:rsidR="00BB4551" w:rsidRPr="00490F7B" w:rsidRDefault="00BB4551" w:rsidP="00BB4551">
      <w:pPr>
        <w:jc w:val="center"/>
        <w:rPr>
          <w:rFonts w:cs="Nikosh"/>
        </w:rPr>
      </w:pPr>
    </w:p>
    <w:p w:rsidR="00BB4551" w:rsidRPr="00490F7B" w:rsidRDefault="00BB4551" w:rsidP="00BB4551">
      <w:pPr>
        <w:jc w:val="center"/>
        <w:rPr>
          <w:rFonts w:cs="Nikosh"/>
        </w:rPr>
      </w:pPr>
      <w:r>
        <w:rPr>
          <w:noProof/>
        </w:rPr>
        <w:drawing>
          <wp:inline distT="0" distB="0" distL="0" distR="0">
            <wp:extent cx="1162050" cy="1190625"/>
            <wp:effectExtent l="1905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11" r="12105" b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51" w:rsidRPr="00490F7B" w:rsidRDefault="00BB4551" w:rsidP="00BB4551">
      <w:pPr>
        <w:pStyle w:val="ListParagraph"/>
        <w:jc w:val="center"/>
      </w:pPr>
    </w:p>
    <w:p w:rsidR="00BB4551" w:rsidRPr="00490F7B" w:rsidRDefault="00BB4551" w:rsidP="00BB4551">
      <w:pPr>
        <w:pStyle w:val="ListParagraph"/>
        <w:jc w:val="center"/>
      </w:pPr>
    </w:p>
    <w:p w:rsidR="00BB4551" w:rsidRPr="00BC61C4" w:rsidRDefault="00BB4551" w:rsidP="00BB4551">
      <w:pPr>
        <w:jc w:val="center"/>
        <w:rPr>
          <w:rFonts w:ascii="Nikosh" w:hAnsi="Nikosh" w:cs="Nikosh"/>
          <w:b/>
          <w:bCs/>
          <w:sz w:val="34"/>
          <w:szCs w:val="34"/>
          <w:lang w:bidi="bn-BD"/>
        </w:rPr>
      </w:pPr>
      <w:r w:rsidRPr="00BC61C4">
        <w:rPr>
          <w:rFonts w:ascii="Nikosh" w:hAnsi="Nikosh" w:cs="Nikosh" w:hint="cs"/>
          <w:b/>
          <w:bCs/>
          <w:sz w:val="34"/>
          <w:szCs w:val="34"/>
          <w:cs/>
          <w:lang w:bidi="bn-BD"/>
        </w:rPr>
        <w:t>গণপ্রজাতন্ত্রী বাংলাদেশ সরকার</w:t>
      </w:r>
    </w:p>
    <w:p w:rsidR="00BB4551" w:rsidRDefault="00BB4551" w:rsidP="00BB4551">
      <w:pPr>
        <w:jc w:val="center"/>
        <w:rPr>
          <w:rFonts w:ascii="Nikosh" w:hAnsi="Nikosh" w:cs="Nikosh" w:hint="cs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 w:val="26"/>
          <w:szCs w:val="26"/>
          <w:lang w:bidi="bn-BD"/>
        </w:rPr>
      </w:pPr>
      <w:r w:rsidRPr="00BC61C4">
        <w:rPr>
          <w:rFonts w:ascii="Nikosh" w:hAnsi="Nikosh" w:cs="Nikosh" w:hint="cs"/>
          <w:sz w:val="26"/>
          <w:szCs w:val="26"/>
          <w:cs/>
          <w:lang w:bidi="bn-BD"/>
        </w:rPr>
        <w:t>উপজেলা প্রাণিসম্পদ কর্মকর্তা</w:t>
      </w:r>
      <w:r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4005D7">
        <w:rPr>
          <w:rFonts w:ascii="Nikosh" w:hAnsi="Nikosh" w:cs="Nikosh"/>
          <w:sz w:val="26"/>
          <w:szCs w:val="26"/>
          <w:cs/>
          <w:lang w:bidi="bn-BD"/>
        </w:rPr>
        <w:t xml:space="preserve"> হাকিমপুর</w:t>
      </w:r>
      <w:r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4005D7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দিনাজপুর</w:t>
      </w:r>
    </w:p>
    <w:p w:rsidR="00BB4551" w:rsidRPr="00BC61C4" w:rsidRDefault="00BB4551" w:rsidP="00BB4551">
      <w:pPr>
        <w:jc w:val="center"/>
        <w:rPr>
          <w:rFonts w:ascii="Nikosh" w:hAnsi="Nikosh" w:cs="Nikosh"/>
          <w:sz w:val="26"/>
          <w:szCs w:val="26"/>
          <w:lang w:bidi="bn-BD"/>
        </w:rPr>
      </w:pPr>
      <w:r w:rsidRPr="00BC61C4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BB4551" w:rsidRDefault="00BB4551" w:rsidP="00BB4551">
      <w:pPr>
        <w:jc w:val="center"/>
        <w:rPr>
          <w:rFonts w:ascii="Nikosh" w:hAnsi="Nikosh" w:cs="Nikosh"/>
          <w:sz w:val="26"/>
          <w:szCs w:val="26"/>
          <w:lang w:bidi="bn-BD"/>
        </w:rPr>
      </w:pPr>
      <w:r w:rsidRPr="00BC61C4">
        <w:rPr>
          <w:rFonts w:ascii="Nikosh" w:hAnsi="Nikosh" w:cs="Nikosh" w:hint="cs"/>
          <w:sz w:val="26"/>
          <w:szCs w:val="26"/>
          <w:cs/>
          <w:lang w:bidi="bn-BD"/>
        </w:rPr>
        <w:t>এবং</w:t>
      </w:r>
    </w:p>
    <w:p w:rsidR="00BB4551" w:rsidRPr="00BC61C4" w:rsidRDefault="00BB4551" w:rsidP="00BB4551">
      <w:pPr>
        <w:jc w:val="center"/>
        <w:rPr>
          <w:rFonts w:ascii="Nikosh" w:hAnsi="Nikosh" w:cs="Nikosh" w:hint="cs"/>
          <w:sz w:val="26"/>
          <w:szCs w:val="26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 w:val="26"/>
          <w:szCs w:val="26"/>
          <w:lang w:bidi="bn-BD"/>
        </w:rPr>
      </w:pPr>
      <w:r w:rsidRPr="00BC61C4">
        <w:rPr>
          <w:rFonts w:ascii="Nikosh" w:hAnsi="Nikosh" w:cs="Nikosh" w:hint="cs"/>
          <w:sz w:val="26"/>
          <w:szCs w:val="26"/>
          <w:cs/>
          <w:lang w:bidi="bn-BD"/>
        </w:rPr>
        <w:t>জেলা প্রাণিসম্পদ কর্মকর্তা দিনাজপুরের</w:t>
      </w:r>
    </w:p>
    <w:p w:rsidR="00BB4551" w:rsidRPr="00BC61C4" w:rsidRDefault="00BB4551" w:rsidP="00BB4551">
      <w:pPr>
        <w:jc w:val="center"/>
        <w:rPr>
          <w:rFonts w:ascii="Nikosh" w:hAnsi="Nikosh" w:cs="Nikosh" w:hint="cs"/>
          <w:sz w:val="26"/>
          <w:szCs w:val="26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-এর মধ্যে স্বাক্ষরিত</w:t>
      </w:r>
    </w:p>
    <w:p w:rsidR="00BB4551" w:rsidRDefault="00BB4551" w:rsidP="00BB4551">
      <w:pPr>
        <w:jc w:val="center"/>
        <w:rPr>
          <w:rFonts w:ascii="Nikosh" w:hAnsi="Nikosh" w:cs="Nikosh" w:hint="cs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  <w:r w:rsidRPr="00BC61C4"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বার্ষিক কর্মসম্পাদন চুক্তি</w:t>
      </w:r>
    </w:p>
    <w:p w:rsidR="00BB4551" w:rsidRPr="00BC61C4" w:rsidRDefault="00BB4551" w:rsidP="00BB4551">
      <w:pPr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lang w:bidi="bn-BD"/>
        </w:rPr>
      </w:pPr>
    </w:p>
    <w:p w:rsidR="00BB4551" w:rsidRPr="007043D6" w:rsidRDefault="00BB4551" w:rsidP="00BB4551">
      <w:pPr>
        <w:jc w:val="center"/>
        <w:rPr>
          <w:rFonts w:ascii="Nikosh" w:hAnsi="Nikosh" w:cs="Nikosh" w:hint="cs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জুলাই ১, ২০১৮-  জুন ৩০, ২০১</w:t>
      </w:r>
      <w:r>
        <w:rPr>
          <w:rFonts w:ascii="SutonnyMJ" w:hAnsi="SutonnyMJ" w:cs="SutonnyMJ"/>
        </w:rPr>
        <w:t>9</w:t>
      </w:r>
      <w:r>
        <w:rPr>
          <w:rFonts w:ascii="Nikosh" w:hAnsi="Nikosh" w:cs="Nikosh" w:hint="cs"/>
          <w:cs/>
          <w:lang w:bidi="bn-BD"/>
        </w:rPr>
        <w:t>খ্রিঃ</w:t>
      </w:r>
    </w:p>
    <w:p w:rsidR="00BB4551" w:rsidRPr="00490F7B" w:rsidRDefault="00BB4551" w:rsidP="00BB4551">
      <w:pPr>
        <w:pStyle w:val="ListParagraph"/>
        <w:jc w:val="center"/>
        <w:rPr>
          <w:cs/>
        </w:rPr>
      </w:pPr>
    </w:p>
    <w:p w:rsidR="00BB4551" w:rsidRPr="00490F7B" w:rsidRDefault="00BB4551" w:rsidP="00BB4551">
      <w:pPr>
        <w:pStyle w:val="ListParagraph"/>
        <w:jc w:val="center"/>
      </w:pPr>
    </w:p>
    <w:p w:rsidR="00BB4551" w:rsidRPr="00490F7B" w:rsidRDefault="00BB4551" w:rsidP="00BB4551">
      <w:pPr>
        <w:pStyle w:val="ListParagraph"/>
        <w:jc w:val="center"/>
      </w:pPr>
    </w:p>
    <w:p w:rsidR="00BB4551" w:rsidRPr="00490F7B" w:rsidRDefault="00BB4551" w:rsidP="00BB4551">
      <w:pPr>
        <w:pStyle w:val="ListParagraph"/>
        <w:jc w:val="center"/>
      </w:pPr>
    </w:p>
    <w:p w:rsidR="00BB4551" w:rsidRPr="00490F7B" w:rsidRDefault="00BB4551" w:rsidP="00BB4551">
      <w:pPr>
        <w:pStyle w:val="ListParagraph"/>
        <w:jc w:val="center"/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jc w:val="center"/>
        <w:rPr>
          <w:rFonts w:cs="Nikosh"/>
          <w:b/>
          <w:bCs/>
          <w:sz w:val="48"/>
          <w:szCs w:val="48"/>
          <w:cs/>
        </w:rPr>
      </w:pPr>
      <w:r w:rsidRPr="00490F7B">
        <w:rPr>
          <w:rFonts w:cs="Nikosh"/>
          <w:b/>
          <w:bCs/>
          <w:sz w:val="40"/>
          <w:szCs w:val="40"/>
          <w:cs/>
        </w:rPr>
        <w:lastRenderedPageBreak/>
        <w:t>সূচিপত্র</w:t>
      </w:r>
    </w:p>
    <w:p w:rsidR="00BB4551" w:rsidRPr="00490F7B" w:rsidRDefault="00BB4551" w:rsidP="00BB4551">
      <w:pPr>
        <w:rPr>
          <w:rFonts w:cs="Nikosh"/>
          <w:cs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  <w:cs/>
        </w:rPr>
      </w:pPr>
    </w:p>
    <w:p w:rsidR="00BB4551" w:rsidRPr="00490F7B" w:rsidRDefault="00BB4551" w:rsidP="00BB4551">
      <w:pPr>
        <w:rPr>
          <w:rFonts w:cs="Nikosh"/>
          <w:cs/>
        </w:rPr>
      </w:pPr>
    </w:p>
    <w:p w:rsidR="00BB4551" w:rsidRPr="00490F7B" w:rsidRDefault="00BB4551" w:rsidP="00BB4551">
      <w:pPr>
        <w:rPr>
          <w:rFonts w:cs="Nikosh"/>
          <w:lang w:bidi="bn-BD"/>
        </w:rPr>
      </w:pPr>
      <w:r w:rsidRPr="00490F7B">
        <w:rPr>
          <w:rFonts w:cs="Nikosh"/>
          <w:cs/>
        </w:rPr>
        <w:t xml:space="preserve">কর্মসম্পাদনের </w:t>
      </w:r>
      <w:r w:rsidRPr="00490F7B">
        <w:rPr>
          <w:rFonts w:ascii="NikoshBAN" w:hAnsi="NikoshBAN" w:cs="NikoshBAN"/>
          <w:cs/>
          <w:lang w:bidi="bn-BD"/>
        </w:rPr>
        <w:t>সার্বিক</w:t>
      </w:r>
      <w:r w:rsidRPr="00490F7B">
        <w:rPr>
          <w:rFonts w:cs="Nikosh"/>
          <w:cs/>
          <w:lang w:bidi="bn-BD"/>
        </w:rPr>
        <w:t xml:space="preserve"> </w:t>
      </w:r>
      <w:r w:rsidRPr="00490F7B">
        <w:rPr>
          <w:rFonts w:cs="Nikosh"/>
          <w:cs/>
        </w:rPr>
        <w:t>চিত্র</w:t>
      </w:r>
      <w:r w:rsidRPr="00490F7B">
        <w:rPr>
          <w:rFonts w:cs="Nikosh"/>
          <w:cs/>
          <w:lang w:bidi="bn-BD"/>
        </w:rPr>
        <w:t xml:space="preserve"> </w:t>
      </w:r>
    </w:p>
    <w:p w:rsidR="00BB4551" w:rsidRPr="00490F7B" w:rsidRDefault="00BB4551" w:rsidP="00BB4551">
      <w:pPr>
        <w:rPr>
          <w:rFonts w:cs="Nikosh"/>
          <w:lang w:bidi="bn-BD"/>
        </w:rPr>
      </w:pPr>
    </w:p>
    <w:p w:rsidR="00BB4551" w:rsidRPr="00490F7B" w:rsidRDefault="00BB4551" w:rsidP="00BB4551">
      <w:pPr>
        <w:rPr>
          <w:rFonts w:cs="Nikosh"/>
          <w:b/>
          <w:bCs/>
          <w:cs/>
        </w:rPr>
      </w:pPr>
      <w:r w:rsidRPr="00490F7B">
        <w:rPr>
          <w:rFonts w:cs="Nikosh" w:hint="cs"/>
          <w:b/>
          <w:bCs/>
          <w:cs/>
        </w:rPr>
        <w:t>উপক্রমণিকা</w:t>
      </w:r>
    </w:p>
    <w:p w:rsidR="00BB4551" w:rsidRPr="00490F7B" w:rsidRDefault="00BB4551" w:rsidP="00BB4551">
      <w:pPr>
        <w:rPr>
          <w:rFonts w:cs="Nikosh"/>
          <w:cs/>
        </w:rPr>
      </w:pPr>
    </w:p>
    <w:p w:rsidR="00BB4551" w:rsidRPr="00490F7B" w:rsidRDefault="00BB4551" w:rsidP="00BB4551">
      <w:pPr>
        <w:ind w:left="1017" w:hanging="1017"/>
        <w:rPr>
          <w:rFonts w:cs="Nikosh"/>
          <w:lang w:bidi="bn-BD"/>
        </w:rPr>
      </w:pPr>
      <w:r w:rsidRPr="00490F7B">
        <w:rPr>
          <w:rFonts w:cs="Nikosh"/>
          <w:cs/>
        </w:rPr>
        <w:t>সেকশন ১:  রূপকল্প (</w:t>
      </w:r>
      <w:r w:rsidRPr="00490F7B">
        <w:rPr>
          <w:rFonts w:cs="Nikosh"/>
        </w:rPr>
        <w:t xml:space="preserve">Vision), </w:t>
      </w:r>
      <w:r w:rsidRPr="00490F7B">
        <w:rPr>
          <w:rFonts w:cs="Nikosh"/>
          <w:cs/>
        </w:rPr>
        <w:t>অভিলক্ষ্য (</w:t>
      </w:r>
      <w:r w:rsidRPr="00490F7B">
        <w:rPr>
          <w:rFonts w:cs="Nikosh"/>
        </w:rPr>
        <w:t xml:space="preserve">Mission), </w:t>
      </w:r>
      <w:r w:rsidRPr="00490F7B">
        <w:rPr>
          <w:rFonts w:cs="Nikosh"/>
          <w:cs/>
        </w:rPr>
        <w:t>কৌশলগত উদ্দেশ্যসমূহ এবং কার্যাবলি</w:t>
      </w:r>
    </w:p>
    <w:p w:rsidR="00BB4551" w:rsidRPr="00490F7B" w:rsidRDefault="00BB4551" w:rsidP="00BB4551">
      <w:pPr>
        <w:rPr>
          <w:rFonts w:cs="Nikosh"/>
          <w:cs/>
          <w:lang w:bidi="bn-BD"/>
        </w:rPr>
      </w:pPr>
    </w:p>
    <w:p w:rsidR="00BB4551" w:rsidRPr="00490F7B" w:rsidRDefault="00BB4551" w:rsidP="00BB4551">
      <w:pPr>
        <w:rPr>
          <w:rFonts w:cs="Nikosh"/>
          <w:lang w:bidi="bn-BD"/>
        </w:rPr>
      </w:pPr>
    </w:p>
    <w:p w:rsidR="00BB4551" w:rsidRPr="00490F7B" w:rsidRDefault="00BB4551" w:rsidP="00BB4551">
      <w:pPr>
        <w:rPr>
          <w:rFonts w:cs="Nikosh"/>
        </w:rPr>
      </w:pPr>
      <w:r>
        <w:rPr>
          <w:rFonts w:cs="Nikosh"/>
          <w:cs/>
        </w:rPr>
        <w:t xml:space="preserve">সেকশন </w:t>
      </w:r>
      <w:r w:rsidRPr="00221315">
        <w:rPr>
          <w:rFonts w:ascii="NikoshBAN" w:hAnsi="NikoshBAN" w:cs="NikoshBAN"/>
          <w:cs/>
        </w:rPr>
        <w:t>2</w:t>
      </w:r>
      <w:r w:rsidRPr="00490F7B">
        <w:rPr>
          <w:rFonts w:cs="Nikosh"/>
          <w:cs/>
        </w:rPr>
        <w:t>: কৌশলগত উদ্দেশ্য</w:t>
      </w:r>
      <w:r w:rsidRPr="00490F7B">
        <w:rPr>
          <w:rFonts w:cs="Nikosh"/>
        </w:rPr>
        <w:t xml:space="preserve">, </w:t>
      </w:r>
      <w:r w:rsidRPr="00490F7B">
        <w:rPr>
          <w:rFonts w:cs="Nikosh"/>
          <w:cs/>
        </w:rPr>
        <w:t>অগ্রাধিকার</w:t>
      </w:r>
      <w:r w:rsidRPr="00490F7B">
        <w:rPr>
          <w:rFonts w:cs="Nikosh"/>
        </w:rPr>
        <w:t xml:space="preserve">, </w:t>
      </w:r>
      <w:r w:rsidRPr="00490F7B">
        <w:rPr>
          <w:rFonts w:cs="Nikosh"/>
          <w:cs/>
        </w:rPr>
        <w:t>কার্যক্রম</w:t>
      </w:r>
      <w:r w:rsidRPr="00490F7B">
        <w:rPr>
          <w:rFonts w:cs="Nikosh"/>
        </w:rPr>
        <w:t xml:space="preserve">, </w:t>
      </w:r>
      <w:r w:rsidRPr="00490F7B">
        <w:rPr>
          <w:rFonts w:cs="Nikosh"/>
          <w:cs/>
        </w:rPr>
        <w:t>কর্মসম্পাদন সূচক এবং লক্ষ্যমাত্রাসমূহ</w:t>
      </w: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  <w:lang w:bidi="bn-BD"/>
        </w:rPr>
      </w:pPr>
    </w:p>
    <w:p w:rsidR="00BB4551" w:rsidRPr="00490F7B" w:rsidRDefault="00BB4551" w:rsidP="00BB4551">
      <w:pPr>
        <w:rPr>
          <w:rFonts w:cs="Nikosh"/>
          <w:lang w:bidi="bn-BD"/>
        </w:rPr>
      </w:pPr>
    </w:p>
    <w:p w:rsidR="00BB4551" w:rsidRPr="00490F7B" w:rsidRDefault="00BB4551" w:rsidP="00BB4551">
      <w:pPr>
        <w:rPr>
          <w:rFonts w:cs="Nikosh"/>
          <w:cs/>
          <w:lang w:bidi="bn-BD"/>
        </w:rPr>
      </w:pPr>
      <w:r w:rsidRPr="00490F7B">
        <w:rPr>
          <w:rFonts w:cs="Nikosh"/>
          <w:b/>
          <w:bCs/>
          <w:cs/>
        </w:rPr>
        <w:t xml:space="preserve">সংযোজনী ১: </w:t>
      </w:r>
      <w:r>
        <w:rPr>
          <w:rFonts w:ascii="NikoshBAN" w:hAnsi="NikoshBAN" w:cs="NikoshBAN"/>
          <w:b/>
          <w:bCs/>
        </w:rPr>
        <w:t>শব্দ সংক্ষেপ</w:t>
      </w:r>
      <w:r w:rsidRPr="00490F7B">
        <w:rPr>
          <w:rFonts w:cs="Nikosh"/>
          <w:cs/>
        </w:rPr>
        <w:t xml:space="preserve"> (</w:t>
      </w:r>
      <w:r w:rsidRPr="00490F7B">
        <w:rPr>
          <w:rFonts w:cs="Nikosh"/>
        </w:rPr>
        <w:t>Acronyms)</w:t>
      </w: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  <w:cs/>
        </w:rPr>
      </w:pPr>
      <w:r w:rsidRPr="00490F7B">
        <w:rPr>
          <w:rFonts w:cs="Nikosh"/>
          <w:b/>
          <w:bCs/>
          <w:cs/>
        </w:rPr>
        <w:t xml:space="preserve">সংযোজনী ২: </w:t>
      </w:r>
      <w:r w:rsidRPr="00490F7B">
        <w:rPr>
          <w:rFonts w:cs="Nikosh"/>
          <w:cs/>
        </w:rPr>
        <w:t>কর্মসম্পাদন সূচকসমূহ</w:t>
      </w:r>
      <w:r w:rsidRPr="00490F7B">
        <w:rPr>
          <w:rFonts w:cs="Nikosh"/>
        </w:rPr>
        <w:t xml:space="preserve">, </w:t>
      </w:r>
      <w:r w:rsidRPr="00490F7B">
        <w:rPr>
          <w:rFonts w:cs="Nikosh"/>
          <w:cs/>
        </w:rPr>
        <w:t>বাস্তবায়নকারী দপ্তর/সংস্থা এবং পরিমাপ পদ্ধতি</w:t>
      </w:r>
    </w:p>
    <w:p w:rsidR="00BB4551" w:rsidRPr="00490F7B" w:rsidRDefault="00BB4551" w:rsidP="00BB4551">
      <w:pPr>
        <w:rPr>
          <w:rFonts w:cs="Nikosh"/>
          <w:cs/>
        </w:rPr>
      </w:pPr>
    </w:p>
    <w:p w:rsidR="00BB4551" w:rsidRPr="00490F7B" w:rsidRDefault="00BB4551" w:rsidP="00BB4551">
      <w:pPr>
        <w:rPr>
          <w:rFonts w:cs="Nikosh"/>
          <w:cs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  <w:r w:rsidRPr="00490F7B">
        <w:rPr>
          <w:rFonts w:cs="Nikosh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0"/>
      </w:tblGrid>
      <w:tr w:rsidR="00BB4551" w:rsidRPr="00490F7B" w:rsidTr="00021FA8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E654CA" w:rsidRDefault="00BB4551" w:rsidP="00021FA8">
            <w:pPr>
              <w:pStyle w:val="Heading3"/>
              <w:spacing w:before="0" w:beforeAutospacing="0" w:after="0" w:afterAutospacing="0" w:line="228" w:lineRule="auto"/>
              <w:jc w:val="center"/>
              <w:rPr>
                <w:color w:val="000000"/>
                <w:sz w:val="32"/>
                <w:szCs w:val="32"/>
                <w:lang w:bidi="bn-BD"/>
              </w:rPr>
            </w:pPr>
            <w:r w:rsidRPr="00490F7B">
              <w:br w:type="page"/>
            </w:r>
            <w:r w:rsidRPr="00E654CA">
              <w:rPr>
                <w:rFonts w:ascii="NikoshBAN" w:hAnsi="NikoshBAN" w:cs="NikoshBAN"/>
                <w:color w:val="000000"/>
                <w:sz w:val="32"/>
                <w:szCs w:val="32"/>
              </w:rPr>
              <w:t>প্রাণিসম্পদ অধিদপ্তরের</w:t>
            </w:r>
            <w:r w:rsidRPr="00E654CA">
              <w:rPr>
                <w:color w:val="000000"/>
                <w:sz w:val="32"/>
                <w:szCs w:val="32"/>
                <w:cs/>
              </w:rPr>
              <w:t xml:space="preserve"> কর্মসম্পাদনের </w:t>
            </w:r>
            <w:r w:rsidRPr="00E654CA">
              <w:rPr>
                <w:rFonts w:hint="cs"/>
                <w:color w:val="000000"/>
                <w:sz w:val="32"/>
                <w:szCs w:val="32"/>
                <w:cs/>
              </w:rPr>
              <w:t>সার্বিক</w:t>
            </w:r>
            <w:r w:rsidRPr="00E654CA">
              <w:rPr>
                <w:color w:val="000000"/>
                <w:sz w:val="32"/>
                <w:szCs w:val="32"/>
                <w:cs/>
              </w:rPr>
              <w:t xml:space="preserve"> চিত্র</w:t>
            </w:r>
          </w:p>
          <w:p w:rsidR="00BB4551" w:rsidRPr="00E654CA" w:rsidRDefault="00BB4551" w:rsidP="00021FA8">
            <w:pPr>
              <w:pStyle w:val="Heading3"/>
              <w:spacing w:before="0" w:beforeAutospacing="0" w:after="0" w:afterAutospacing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4CA">
              <w:rPr>
                <w:rFonts w:ascii="Times New Roman" w:hAnsi="Times New Roman"/>
                <w:color w:val="000000"/>
                <w:sz w:val="24"/>
                <w:szCs w:val="24"/>
              </w:rPr>
              <w:t>(Overview of the Performance of the Department)</w:t>
            </w:r>
          </w:p>
          <w:p w:rsidR="00BB4551" w:rsidRPr="00E654CA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spacing w:line="228" w:lineRule="auto"/>
              <w:ind w:left="0"/>
              <w:rPr>
                <w:rFonts w:ascii="NikoshBAN" w:eastAsia="Times New Roman" w:hAnsi="NikoshBAN"/>
                <w:b/>
                <w:bCs/>
                <w:color w:val="000000"/>
                <w:sz w:val="14"/>
                <w:szCs w:val="24"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spacing w:line="228" w:lineRule="auto"/>
              <w:ind w:left="0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490F7B">
              <w:rPr>
                <w:b/>
                <w:bCs/>
                <w:sz w:val="24"/>
                <w:szCs w:val="24"/>
                <w:cs/>
                <w:lang w:bidi="bn-BD"/>
              </w:rPr>
              <w:t>সাম্প্রতিক অর্জন</w:t>
            </w:r>
            <w:r w:rsidRPr="00490F7B">
              <w:rPr>
                <w:rFonts w:hint="cs"/>
                <w:b/>
                <w:bCs/>
                <w:sz w:val="24"/>
                <w:szCs w:val="24"/>
                <w:cs/>
                <w:lang w:bidi="bn-BD"/>
              </w:rPr>
              <w:t>, চ্যালেঞ্জ এবং ভবিষ্যৎ পরিকল্পনা</w:t>
            </w:r>
            <w:r w:rsidRPr="00490F7B">
              <w:rPr>
                <w:b/>
                <w:bCs/>
                <w:sz w:val="24"/>
                <w:szCs w:val="24"/>
                <w:cs/>
                <w:lang w:bidi="bn-BD"/>
              </w:rPr>
              <w:t>ঃ</w:t>
            </w: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spacing w:line="228" w:lineRule="auto"/>
              <w:ind w:left="0"/>
              <w:rPr>
                <w:b/>
                <w:bCs/>
                <w:sz w:val="24"/>
                <w:szCs w:val="24"/>
                <w:cs/>
                <w:lang w:bidi="bn-BD"/>
              </w:rPr>
            </w:pPr>
          </w:p>
          <w:p w:rsidR="00BB4551" w:rsidRPr="00E654CA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ind w:left="0"/>
              <w:rPr>
                <w:rFonts w:eastAsia="Times New Roman"/>
                <w:color w:val="000000"/>
                <w:sz w:val="24"/>
                <w:szCs w:val="24"/>
                <w:lang w:bidi="bn-BD"/>
              </w:rPr>
            </w:pPr>
            <w:r w:rsidRPr="00E654CA">
              <w:rPr>
                <w:color w:val="000000"/>
                <w:sz w:val="24"/>
                <w:szCs w:val="24"/>
                <w:cs/>
              </w:rPr>
              <w:t>প্রাণিসম্পদ অধিদপ্তর দেশের</w:t>
            </w:r>
            <w:r w:rsidRPr="00490F7B">
              <w:rPr>
                <w:sz w:val="24"/>
                <w:szCs w:val="24"/>
                <w:cs/>
              </w:rPr>
              <w:t xml:space="preserve"> </w:t>
            </w:r>
            <w:r w:rsidRPr="00490F7B">
              <w:rPr>
                <w:rFonts w:hint="cs"/>
                <w:sz w:val="24"/>
                <w:szCs w:val="24"/>
                <w:cs/>
              </w:rPr>
              <w:t>প্রাণিজ আমিষের চাহিদা পুরণের লক্ষ্যে গবাদিপশু, হাঁসমুর</w:t>
            </w:r>
            <w:r w:rsidRPr="00490F7B">
              <w:rPr>
                <w:sz w:val="24"/>
                <w:szCs w:val="24"/>
                <w:cs/>
              </w:rPr>
              <w:t>গি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 ও দুগ্ধ উৎপাদন বৃদ্ধিসহ সংরক্ষণ, রোগ নিয়ন্ত্রণ ও জাত উন্নয়নে গুরুত্বপূর্ণ ভূমিকা পালন করছে।</w:t>
            </w:r>
            <w:r w:rsidRPr="00490F7B">
              <w:rPr>
                <w:sz w:val="24"/>
                <w:szCs w:val="24"/>
                <w:cs/>
              </w:rPr>
              <w:t xml:space="preserve">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২০১5-১6 অর্থবছরে জিডিপিতে স্থিরমূল্যে প্রাণিসম্পদ খাতের অবদান ১.66%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এবং প্রবৃদ্ধির হার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৩.21%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(</w:t>
            </w:r>
            <w:r w:rsidRPr="00490F7B">
              <w:rPr>
                <w:rFonts w:hint="cs"/>
                <w:sz w:val="24"/>
                <w:szCs w:val="24"/>
                <w:cs/>
              </w:rPr>
              <w:t>বাংলাদেশ অর্থনৈ</w:t>
            </w:r>
            <w:r w:rsidRPr="00490F7B">
              <w:rPr>
                <w:rFonts w:hint="cs"/>
                <w:sz w:val="24"/>
                <w:szCs w:val="24"/>
                <w:cs/>
                <w:lang w:bidi="bn-BD"/>
              </w:rPr>
              <w:t>তিক সমীক্ষা</w:t>
            </w:r>
            <w:r w:rsidRPr="00490F7B">
              <w:rPr>
                <w:sz w:val="24"/>
                <w:szCs w:val="24"/>
                <w:cs/>
                <w:lang w:bidi="bn-BD"/>
              </w:rPr>
              <w:t>,</w:t>
            </w:r>
            <w:r w:rsidRPr="00490F7B">
              <w:rPr>
                <w:rFonts w:hint="cs"/>
                <w:sz w:val="24"/>
                <w:szCs w:val="24"/>
                <w:cs/>
                <w:lang w:bidi="bn-BD"/>
              </w:rPr>
              <w:t xml:space="preserve"> ২০১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6</w:t>
            </w:r>
            <w:r w:rsidRPr="00490F7B">
              <w:rPr>
                <w:sz w:val="24"/>
                <w:szCs w:val="24"/>
                <w:cs/>
                <w:lang w:bidi="bn-BD"/>
              </w:rPr>
              <w:t>)।</w:t>
            </w:r>
            <w:r w:rsidRPr="00490F7B">
              <w:rPr>
                <w:rFonts w:ascii="NikoshBAN" w:eastAsia="NikoshBAN" w:hAnsi="NikoshBAN" w:cs="NikoshBAN"/>
                <w:sz w:val="24"/>
                <w:szCs w:val="24"/>
                <w:cs/>
                <w:lang w:val="pl-PL" w:bidi="bn-BD"/>
              </w:rPr>
              <w:t xml:space="preserve"> মোট কৃষিজ জিডিপি’তে প্রাণিসম্পদ খাতের অবদান প্রায় ১৪.২১%</w:t>
            </w:r>
            <w:r w:rsidRPr="00490F7B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(প্রাক্কলিত)</w:t>
            </w:r>
            <w:r w:rsidRPr="00490F7B">
              <w:rPr>
                <w:rFonts w:ascii="NikoshBAN" w:eastAsia="NikoshBAN" w:hAnsi="NikoshBAN" w:cs="NikoshBAN"/>
                <w:sz w:val="24"/>
                <w:szCs w:val="24"/>
                <w:cs/>
                <w:lang w:val="pl-PL" w:bidi="bn-BD"/>
              </w:rPr>
              <w:t xml:space="preserve">। তাছাড়া ২০১৫-১৬ অর্থ বছরে প্রাণিসম্পদ খাতে জিডিপির আকার  ছিল ৩২,৯১০ কোটি টাকা (প্রাক্কলিত) যা বিগত ২০১৪-১৫ অর্থবছরের তুলনায় ৩০২৩ কোটি টাকা বেশী (বিবিএস, ২০১৫-১৬)।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২০১5-১6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অর্থ বছরে প্রাণিসম্পদ খাতে উৎপাদিত কাঁচা ও প্রক্রিয়াজাত পণ্য </w:t>
            </w:r>
            <w:r w:rsidRPr="00490F7B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রপ্তা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নি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আয় ছিল প্রায় </w:t>
            </w:r>
            <w:r w:rsidRPr="00490F7B">
              <w:rPr>
                <w:rFonts w:hint="cs"/>
                <w:sz w:val="24"/>
                <w:szCs w:val="24"/>
                <w:cs/>
                <w:lang w:bidi="bn-BD"/>
              </w:rPr>
              <w:t>৪৩১৭.৮৬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কোটি টাকা (</w:t>
            </w:r>
            <w:r w:rsidRPr="00490F7B">
              <w:rPr>
                <w:sz w:val="24"/>
                <w:szCs w:val="24"/>
                <w:cs/>
              </w:rPr>
              <w:t>ইপিবি</w:t>
            </w:r>
            <w:r w:rsidRPr="00490F7B">
              <w:rPr>
                <w:sz w:val="24"/>
                <w:szCs w:val="24"/>
                <w:cs/>
                <w:lang w:bidi="bn-BD"/>
              </w:rPr>
              <w:t>, ২০১৪</w:t>
            </w:r>
            <w:r w:rsidRPr="00490F7B">
              <w:rPr>
                <w:rFonts w:hint="cs"/>
                <w:sz w:val="24"/>
                <w:szCs w:val="24"/>
                <w:cs/>
                <w:lang w:bidi="bn-BD"/>
              </w:rPr>
              <w:t>-১৫</w:t>
            </w:r>
            <w:r w:rsidRPr="00490F7B">
              <w:rPr>
                <w:sz w:val="24"/>
                <w:szCs w:val="24"/>
                <w:cs/>
                <w:lang w:bidi="bn-BD"/>
              </w:rPr>
              <w:t>)</w:t>
            </w:r>
            <w:r w:rsidRPr="00490F7B">
              <w:rPr>
                <w:sz w:val="24"/>
                <w:szCs w:val="24"/>
                <w:cs/>
                <w:lang w:bidi="hi-IN"/>
              </w:rPr>
              <w:t>।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জনসংখ্যার প্রায় ২০% </w:t>
            </w:r>
            <w:r w:rsidRPr="00490F7B">
              <w:rPr>
                <w:rFonts w:hint="cs"/>
                <w:sz w:val="24"/>
                <w:szCs w:val="24"/>
                <w:cs/>
                <w:lang w:bidi="bn-BD"/>
              </w:rPr>
              <w:t>প্রত্যক্ষ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এবং ৫০% পরোক্ষভাবে প্রাণিসম্পদ খাতের </w:t>
            </w:r>
            <w:r w:rsidRPr="00490F7B">
              <w:rPr>
                <w:rFonts w:hint="cs"/>
                <w:sz w:val="24"/>
                <w:szCs w:val="24"/>
                <w:cs/>
                <w:lang w:bidi="bn-BD"/>
              </w:rPr>
              <w:t>ও</w:t>
            </w:r>
            <w:r w:rsidRPr="00490F7B">
              <w:rPr>
                <w:sz w:val="24"/>
                <w:szCs w:val="24"/>
                <w:cs/>
                <w:lang w:bidi="bn-BD"/>
              </w:rPr>
              <w:t>পর নির্ভরশীল</w:t>
            </w:r>
            <w:r w:rsidRPr="00490F7B">
              <w:rPr>
                <w:sz w:val="24"/>
                <w:szCs w:val="24"/>
                <w:cs/>
                <w:lang w:bidi="hi-IN"/>
              </w:rPr>
              <w:t>।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অধিকন্ত প্রাণিজ আমিষের প্রধান উৎস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মাংস, দুধ ও ডিমের উৎপাদন বিগত তিন বছরে যথাক্রমে 36.11%, 19.46% ও 17.16% বৃদ্ধি পেয়ে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>ছে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বর্তমানে মাংস, দুধ ও ডিমের জন প্রতি প্রাপ্যতা বেড়ে যথাক্রমে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১০6.21 গ্রাম/দিন, ১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>২5.59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মি.লি/দিন ও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>75.06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 টি/বছর এ উন্নীত হয়েছে যা দেশের ক্রমবর্ধমান জনসংখ্যার প্রাণিজ আমিষের চাহিদা মেটাতে গুরুত্বপূর্ণ ভূমিকা রাখছে</w:t>
            </w:r>
            <w:r w:rsidRPr="00490F7B">
              <w:rPr>
                <w:sz w:val="24"/>
                <w:szCs w:val="24"/>
                <w:cs/>
                <w:lang w:bidi="hi-IN"/>
              </w:rPr>
              <w:t xml:space="preserve">। 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cs/>
                <w:lang w:bidi="bn-BD"/>
              </w:rPr>
              <w:t>বিগত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cs/>
                <w:lang w:bidi="bn-BD"/>
              </w:rPr>
              <w:t>তিন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cs/>
                <w:lang w:bidi="bn-BD"/>
              </w:rPr>
              <w:t>বছরে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cs/>
                <w:lang w:bidi="bn-BD"/>
              </w:rPr>
              <w:t>সেক্টরের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654CA">
              <w:rPr>
                <w:rFonts w:ascii="NikoshBAN" w:eastAsia="Times New Roman" w:hAnsi="NikoshBAN" w:hint="cs"/>
                <w:color w:val="000000"/>
                <w:sz w:val="24"/>
                <w:szCs w:val="24"/>
                <w:cs/>
                <w:lang w:bidi="bn-BD"/>
              </w:rPr>
              <w:t>অর্জন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cs/>
                <w:lang w:bidi="bn-BD"/>
              </w:rPr>
              <w:t>সমূহ</w:t>
            </w:r>
            <w:r w:rsidRPr="00E654CA">
              <w:rPr>
                <w:rFonts w:ascii="NikoshBAN" w:eastAsia="Times New Roman" w:hAnsi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654CA">
              <w:rPr>
                <w:rFonts w:eastAsia="Times New Roman"/>
                <w:color w:val="000000"/>
                <w:sz w:val="24"/>
                <w:szCs w:val="24"/>
                <w:cs/>
                <w:lang w:bidi="bn-BD"/>
              </w:rPr>
              <w:t>নিম্নরূপ</w:t>
            </w:r>
            <w:r w:rsidRPr="00E654CA">
              <w:rPr>
                <w:rFonts w:eastAsia="Times New Roman"/>
                <w:color w:val="000000"/>
                <w:sz w:val="24"/>
                <w:szCs w:val="24"/>
                <w:lang w:bidi="bn-BD"/>
              </w:rPr>
              <w:t>:</w:t>
            </w:r>
          </w:p>
          <w:p w:rsidR="00BB4551" w:rsidRPr="006741A2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bn-BD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2532"/>
              <w:gridCol w:w="1529"/>
              <w:gridCol w:w="1525"/>
              <w:gridCol w:w="3150"/>
            </w:tblGrid>
            <w:tr w:rsidR="00BB4551" w:rsidRPr="00542A52" w:rsidTr="00021FA8">
              <w:trPr>
                <w:trHeight w:val="290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left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উৎপাদিত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পণ্য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২০১3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-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১4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২০১4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-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১5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২০১5-১6</w:t>
                  </w:r>
                </w:p>
              </w:tc>
            </w:tr>
            <w:tr w:rsidR="00BB4551" w:rsidRPr="00542A52" w:rsidTr="00021FA8">
              <w:trPr>
                <w:trHeight w:val="290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left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মাংস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(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লক্ষ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মেট্রিক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টন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)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৪৫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.20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৫৮.৬০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61.52</w:t>
                  </w:r>
                </w:p>
              </w:tc>
            </w:tr>
            <w:tr w:rsidR="00BB4551" w:rsidRPr="00542A52" w:rsidTr="00021FA8">
              <w:trPr>
                <w:trHeight w:val="290"/>
                <w:jc w:val="center"/>
              </w:trPr>
              <w:tc>
                <w:tcPr>
                  <w:tcW w:w="2532" w:type="dxa"/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left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দুধ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(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লক্ষ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মেট্রিক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টন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)</w:t>
                  </w:r>
                </w:p>
              </w:tc>
              <w:tc>
                <w:tcPr>
                  <w:tcW w:w="1529" w:type="dxa"/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৬০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.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৯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0</w:t>
                  </w:r>
                </w:p>
              </w:tc>
              <w:tc>
                <w:tcPr>
                  <w:tcW w:w="1525" w:type="dxa"/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৬৯.৭০</w:t>
                  </w:r>
                </w:p>
              </w:tc>
              <w:tc>
                <w:tcPr>
                  <w:tcW w:w="3150" w:type="dxa"/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72.75</w:t>
                  </w:r>
                </w:p>
              </w:tc>
            </w:tr>
            <w:tr w:rsidR="00BB4551" w:rsidRPr="00542A52" w:rsidTr="00021FA8">
              <w:trPr>
                <w:trHeight w:val="290"/>
                <w:jc w:val="center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left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ডিম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 xml:space="preserve"> (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কোটি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)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১০১৬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  <w:t>.</w:t>
                  </w: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৮০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১০৯৯.৫২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BB4551" w:rsidRPr="00542A52" w:rsidRDefault="00BB4551" w:rsidP="00021FA8">
                  <w:pPr>
                    <w:pStyle w:val="ListParagraph"/>
                    <w:tabs>
                      <w:tab w:val="clear" w:pos="4320"/>
                      <w:tab w:val="clear" w:pos="8640"/>
                      <w:tab w:val="left" w:pos="-138"/>
                      <w:tab w:val="left" w:pos="2"/>
                      <w:tab w:val="left" w:pos="10314"/>
                    </w:tabs>
                    <w:autoSpaceDE w:val="0"/>
                    <w:autoSpaceDN w:val="0"/>
                    <w:spacing w:line="228" w:lineRule="auto"/>
                    <w:ind w:left="0"/>
                    <w:jc w:val="center"/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542A52">
                    <w:rPr>
                      <w:rFonts w:ascii="NikoshBAN" w:eastAsia="Times New Roman" w:hAnsi="NikoshBAN" w:cs="NikoshBAN"/>
                      <w:b/>
                      <w:bCs/>
                      <w:sz w:val="24"/>
                      <w:szCs w:val="24"/>
                      <w:cs/>
                      <w:lang w:bidi="bn-BD"/>
                    </w:rPr>
                    <w:t>1191.24</w:t>
                  </w:r>
                </w:p>
              </w:tc>
            </w:tr>
          </w:tbl>
          <w:p w:rsidR="00BB4551" w:rsidRPr="006741A2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spacing w:line="228" w:lineRule="auto"/>
              <w:ind w:left="0"/>
              <w:rPr>
                <w:color w:val="FF0000"/>
                <w:sz w:val="24"/>
                <w:szCs w:val="24"/>
                <w:cs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  <w:tab w:val="left" w:pos="-138"/>
                <w:tab w:val="left" w:pos="2"/>
                <w:tab w:val="left" w:pos="10314"/>
              </w:tabs>
              <w:spacing w:line="228" w:lineRule="auto"/>
              <w:ind w:left="0"/>
              <w:rPr>
                <w:rFonts w:ascii="NikoshBAN" w:eastAsia="Times New Roman" w:hAnsi="NikoshBAN"/>
                <w:sz w:val="6"/>
                <w:szCs w:val="16"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ind w:left="0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490F7B">
              <w:rPr>
                <w:b/>
                <w:bCs/>
                <w:sz w:val="24"/>
                <w:szCs w:val="24"/>
                <w:cs/>
                <w:lang w:bidi="bn-BD"/>
              </w:rPr>
              <w:t>সমস্যা এবং চ্যালেঞ্জসমূহঃ</w:t>
            </w: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ind w:left="0"/>
              <w:rPr>
                <w:b/>
                <w:bCs/>
                <w:sz w:val="10"/>
                <w:szCs w:val="10"/>
                <w:cs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ind w:left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গবাদিপশুর গুণগত মানসম্পন্ন খাদ্যের অপ্রতুলতা,</w:t>
            </w:r>
            <w:r w:rsidRPr="00490F7B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রোগের প্রাদুর্ভাব</w:t>
            </w:r>
            <w:r w:rsidRPr="00490F7B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,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সুষ্ঠু সংরক্ষণ ও বিপণন ব্যবস্থার অভাব, </w:t>
            </w:r>
            <w:r w:rsidRPr="00490F7B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 xml:space="preserve">প্রযুক্তিগত জ্ঞানের অভাব, সচেতনতার অভাব, প্রণোদনামূলক উদ্যোগের অভাব, উৎপাদন সামগ্রীর উচ্চ মূল্য,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জলবায়ু পরিবর্তনের প্রভাব, সীমিত জনবল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 xml:space="preserve">ইত্যাদি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প্রাণিসম্পদ উন্নয়নে অন্যতম 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>চ্যালেঞ্জ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rPr>
                <w:b/>
                <w:bCs/>
                <w:sz w:val="24"/>
                <w:szCs w:val="24"/>
                <w:cs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rPr>
                <w:rFonts w:ascii="NikoshBAN" w:eastAsia="Times New Roman" w:hAnsi="NikoshBAN"/>
                <w:b/>
                <w:bCs/>
                <w:sz w:val="24"/>
                <w:szCs w:val="24"/>
                <w:lang w:bidi="bn-BD"/>
              </w:rPr>
            </w:pPr>
            <w:r w:rsidRPr="00490F7B">
              <w:rPr>
                <w:b/>
                <w:bCs/>
                <w:sz w:val="24"/>
                <w:szCs w:val="24"/>
                <w:cs/>
                <w:lang w:bidi="bn-BD"/>
              </w:rPr>
              <w:t>ভবিষ্যৎ পরিকল্পনাঃ</w:t>
            </w:r>
            <w:r w:rsidRPr="00490F7B">
              <w:rPr>
                <w:rFonts w:ascii="NikoshBAN" w:eastAsia="Times New Roman" w:hAnsi="NikoshB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rPr>
                <w:rFonts w:ascii="NikoshBAN" w:eastAsia="Times New Roman" w:hAnsi="NikoshBAN"/>
                <w:b/>
                <w:bCs/>
                <w:sz w:val="10"/>
                <w:szCs w:val="10"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rPr>
                <w:sz w:val="24"/>
                <w:szCs w:val="24"/>
                <w:cs/>
                <w:lang w:bidi="hi-IN"/>
              </w:rPr>
            </w:pPr>
            <w:r w:rsidRPr="00490F7B">
              <w:rPr>
                <w:sz w:val="24"/>
                <w:szCs w:val="24"/>
                <w:cs/>
              </w:rPr>
              <w:t xml:space="preserve">ভিশন ২০২১ অনুযায়ী জনপ্রতি দুধ, মাংস ও ডিমের চাহিদার লক্ষমাত্রা যথাক্রমে </w:t>
            </w:r>
            <w:r w:rsidRPr="00490F7B">
              <w:rPr>
                <w:sz w:val="24"/>
                <w:szCs w:val="24"/>
                <w:cs/>
                <w:lang w:bidi="bn-BD"/>
              </w:rPr>
              <w:t>১৫০ মিলি/দিন,</w:t>
            </w:r>
            <w:r w:rsidRPr="00490F7B">
              <w:rPr>
                <w:sz w:val="24"/>
                <w:szCs w:val="24"/>
                <w:cs/>
              </w:rPr>
              <w:t xml:space="preserve"> ১১০ গ্রাম</w:t>
            </w:r>
            <w:r w:rsidRPr="00490F7B">
              <w:rPr>
                <w:sz w:val="24"/>
                <w:szCs w:val="24"/>
                <w:cs/>
                <w:lang w:bidi="bn-BD"/>
              </w:rPr>
              <w:t xml:space="preserve">/দিন </w:t>
            </w:r>
            <w:r w:rsidRPr="00490F7B">
              <w:rPr>
                <w:sz w:val="24"/>
                <w:szCs w:val="24"/>
                <w:cs/>
              </w:rPr>
              <w:t xml:space="preserve">ও ১০৪টি/বছর পুরণের </w:t>
            </w:r>
            <w:r w:rsidRPr="00490F7B">
              <w:rPr>
                <w:sz w:val="24"/>
                <w:szCs w:val="24"/>
                <w:cs/>
                <w:lang w:bidi="bn-BD"/>
              </w:rPr>
              <w:t>জন্যে</w:t>
            </w:r>
            <w:r w:rsidRPr="00490F7B">
              <w:rPr>
                <w:sz w:val="24"/>
                <w:szCs w:val="24"/>
                <w:cs/>
              </w:rPr>
              <w:t xml:space="preserve"> প্রাণিসম্পদ অধিদপ্তর 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বিভিন্ন উদ্যোগ গ্রহণ করেছে। </w:t>
            </w:r>
            <w:r w:rsidRPr="00490F7B">
              <w:rPr>
                <w:sz w:val="24"/>
                <w:szCs w:val="24"/>
                <w:cs/>
              </w:rPr>
              <w:t xml:space="preserve">২০২০-২১ 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সালের মধ্যে </w:t>
            </w:r>
            <w:r w:rsidRPr="00490F7B">
              <w:rPr>
                <w:sz w:val="24"/>
                <w:szCs w:val="24"/>
                <w:cs/>
              </w:rPr>
              <w:t>কাংখিত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 উন্নয়ন লক্ষ্যমাত্রা অর্জনের </w:t>
            </w:r>
            <w:r w:rsidRPr="00490F7B">
              <w:rPr>
                <w:sz w:val="24"/>
                <w:szCs w:val="24"/>
                <w:cs/>
              </w:rPr>
              <w:t>নিমিত্তে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490F7B">
              <w:rPr>
                <w:sz w:val="24"/>
                <w:szCs w:val="24"/>
                <w:cs/>
              </w:rPr>
              <w:t xml:space="preserve"> দুধ, মাংস ও ডিম উৎপাদন যথাক্রমে </w:t>
            </w:r>
            <w:r w:rsidRPr="00490F7B">
              <w:rPr>
                <w:rFonts w:hint="cs"/>
                <w:sz w:val="24"/>
                <w:szCs w:val="24"/>
                <w:cs/>
              </w:rPr>
              <w:t>৯২.৯৭</w:t>
            </w:r>
            <w:r w:rsidRPr="00490F7B">
              <w:rPr>
                <w:sz w:val="24"/>
                <w:szCs w:val="24"/>
                <w:cs/>
              </w:rPr>
              <w:t xml:space="preserve">, 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৬৮.১৮ </w:t>
            </w:r>
            <w:r w:rsidRPr="00490F7B">
              <w:rPr>
                <w:sz w:val="24"/>
                <w:szCs w:val="24"/>
                <w:cs/>
              </w:rPr>
              <w:t>লক্ষ মেট্রিক টন এবং</w:t>
            </w:r>
            <w:r w:rsidRPr="00490F7B">
              <w:rPr>
                <w:rFonts w:hint="cs"/>
                <w:sz w:val="24"/>
                <w:szCs w:val="24"/>
                <w:cs/>
              </w:rPr>
              <w:t xml:space="preserve"> ১৭৬৬</w:t>
            </w:r>
            <w:r w:rsidRPr="00490F7B">
              <w:rPr>
                <w:sz w:val="24"/>
                <w:szCs w:val="24"/>
                <w:cs/>
              </w:rPr>
              <w:t xml:space="preserve"> কোটিতে উন্নীতকরণ</w:t>
            </w:r>
            <w:r w:rsidRPr="00490F7B">
              <w:rPr>
                <w:sz w:val="24"/>
                <w:szCs w:val="24"/>
                <w:cs/>
                <w:lang w:bidi="hi-IN"/>
              </w:rPr>
              <w:t>।</w:t>
            </w:r>
            <w:r w:rsidRPr="00490F7B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542A52">
              <w:rPr>
                <w:sz w:val="24"/>
                <w:szCs w:val="24"/>
                <w:cs/>
                <w:lang w:bidi="hi-IN"/>
              </w:rPr>
              <w:t xml:space="preserve">গবাদিপশু ও পাখির রোগ নিয়ন্ত্রণ, নজরদারি, চিকিৎসা সেবার গুণগত মান উন্নয়ন এবং রোগ অনুসন্ধান </w:t>
            </w:r>
            <w:r w:rsidRPr="00542A52">
              <w:rPr>
                <w:sz w:val="24"/>
                <w:szCs w:val="24"/>
                <w:cs/>
                <w:lang w:bidi="bn-BD"/>
              </w:rPr>
              <w:t>গবেষণাগার স্থাপন</w:t>
            </w:r>
            <w:r w:rsidRPr="00542A52">
              <w:rPr>
                <w:rFonts w:hint="cs"/>
                <w:sz w:val="24"/>
                <w:szCs w:val="24"/>
                <w:cs/>
              </w:rPr>
              <w:t>।</w:t>
            </w:r>
            <w:r w:rsidRPr="00542A52">
              <w:rPr>
                <w:sz w:val="24"/>
                <w:szCs w:val="24"/>
                <w:cs/>
              </w:rPr>
              <w:t xml:space="preserve"> </w:t>
            </w:r>
            <w:r w:rsidRPr="00542A52">
              <w:rPr>
                <w:sz w:val="24"/>
                <w:szCs w:val="24"/>
                <w:cs/>
                <w:lang w:bidi="hi-IN"/>
              </w:rPr>
              <w:t xml:space="preserve">। </w:t>
            </w:r>
            <w:r w:rsidRPr="00542A52">
              <w:rPr>
                <w:sz w:val="24"/>
                <w:szCs w:val="24"/>
                <w:cs/>
                <w:lang w:bidi="bn-BD"/>
              </w:rPr>
              <w:t>দুগ্ধ ও মাংসল জাতের গরু উৎপাদন বৃদ্ধির জন্য কৃত্রিম প্রজনন কার্যক্রম সম্প্রসারণের মাধ্যমে গ</w:t>
            </w:r>
            <w:r w:rsidRPr="00542A52">
              <w:rPr>
                <w:sz w:val="24"/>
                <w:szCs w:val="24"/>
                <w:cs/>
              </w:rPr>
              <w:t>রু</w:t>
            </w:r>
            <w:r w:rsidRPr="00542A52">
              <w:rPr>
                <w:sz w:val="24"/>
                <w:szCs w:val="24"/>
                <w:cs/>
                <w:lang w:bidi="bn-BD"/>
              </w:rPr>
              <w:t>-মহিষের জাত উন্নয়ন</w:t>
            </w:r>
            <w:r w:rsidRPr="00542A52">
              <w:rPr>
                <w:sz w:val="24"/>
                <w:szCs w:val="24"/>
                <w:cs/>
                <w:lang w:bidi="hi-IN"/>
              </w:rPr>
              <w:t>।</w:t>
            </w:r>
            <w:r w:rsidRPr="00542A5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542A52">
              <w:rPr>
                <w:sz w:val="24"/>
                <w:szCs w:val="24"/>
                <w:cs/>
                <w:lang w:bidi="bn-BD"/>
              </w:rPr>
              <w:t>পশু খাদ্যের সরবরাহ বাড়াতে উন্নত জাতের ঘাস চাষ সম্প্রসারণ, টিএমআর</w:t>
            </w:r>
            <w:r w:rsidRPr="00542A52">
              <w:rPr>
                <w:sz w:val="24"/>
                <w:szCs w:val="24"/>
                <w:lang w:bidi="bn-BD"/>
              </w:rPr>
              <w:t xml:space="preserve"> প্রযুক্তি</w:t>
            </w:r>
            <w:r w:rsidRPr="00542A52">
              <w:rPr>
                <w:sz w:val="24"/>
                <w:szCs w:val="24"/>
                <w:cs/>
                <w:lang w:bidi="bn-BD"/>
              </w:rPr>
              <w:t>র প্রচলন ও পশু খাদ্যের মান নিয়ন্ত্রণ গবেষণাগার স্থাপন</w:t>
            </w:r>
            <w:r w:rsidRPr="00542A52">
              <w:rPr>
                <w:rFonts w:hint="cs"/>
                <w:sz w:val="24"/>
                <w:szCs w:val="24"/>
                <w:cs/>
              </w:rPr>
              <w:t>।</w:t>
            </w:r>
            <w:r w:rsidRPr="006741A2">
              <w:rPr>
                <w:color w:val="00B050"/>
                <w:sz w:val="24"/>
                <w:szCs w:val="24"/>
                <w:cs/>
              </w:rPr>
              <w:t xml:space="preserve"> </w:t>
            </w:r>
            <w:r w:rsidRPr="00490F7B">
              <w:rPr>
                <w:sz w:val="24"/>
                <w:szCs w:val="24"/>
                <w:cs/>
              </w:rPr>
              <w:t>তা’ছাড়া প্রাণিসম্পদের টেকসই উৎপাদন নিশ্চিত করার পাশাপাশি প্রাণিজ আমিষের নিরাপত্তা বিধান, আপামর জনগোষ্ঠীর পুষ্টির চাহিদাপূরণ, রপ্তানি আয় বৃদ্ধি ও অভিষ্ঠ জনগোষ্ঠীর অংশ গ্রহণের মাধ্যমে কা</w:t>
            </w:r>
            <w:r w:rsidRPr="00490F7B">
              <w:rPr>
                <w:rFonts w:ascii="NikoshBAN" w:hAnsi="NikoshBAN" w:cs="NikoshBAN"/>
                <w:sz w:val="24"/>
                <w:szCs w:val="24"/>
                <w:cs/>
              </w:rPr>
              <w:t>ঙ্খি</w:t>
            </w:r>
            <w:r w:rsidRPr="00490F7B">
              <w:rPr>
                <w:sz w:val="24"/>
                <w:szCs w:val="24"/>
                <w:cs/>
              </w:rPr>
              <w:t>ত আর্থসামাজিক উন্নয়ন নিশ্চিতকরণ</w:t>
            </w:r>
            <w:r w:rsidRPr="00490F7B">
              <w:rPr>
                <w:sz w:val="24"/>
                <w:szCs w:val="24"/>
                <w:cs/>
                <w:lang w:bidi="hi-IN"/>
              </w:rPr>
              <w:t>।</w:t>
            </w: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rPr>
                <w:rFonts w:ascii="NikoshBAN" w:eastAsia="Times New Roman" w:hAnsi="NikoshBAN"/>
                <w:sz w:val="6"/>
                <w:szCs w:val="24"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rPr>
                <w:rFonts w:ascii="NikoshBAN" w:eastAsia="Times New Roman" w:hAnsi="NikoshBAN"/>
                <w:sz w:val="6"/>
                <w:szCs w:val="24"/>
                <w:lang w:bidi="bn-BD"/>
              </w:rPr>
            </w:pPr>
          </w:p>
          <w:p w:rsidR="00BB4551" w:rsidRPr="00E654CA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jc w:val="left"/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  <w:cs/>
              </w:rPr>
            </w:pPr>
            <w:r w:rsidRPr="00E654CA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</w:rPr>
              <w:t>২০১7- ১8</w:t>
            </w:r>
            <w:r w:rsidRPr="00E654CA">
              <w:rPr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  <w:cs/>
              </w:rPr>
              <w:t>অর্থ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  <w:cs/>
              </w:rPr>
              <w:t>বছরে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  <w:cs/>
              </w:rPr>
              <w:t>সম্ভাব্য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4CA">
              <w:rPr>
                <w:rFonts w:ascii="NikoshBAN" w:eastAsia="Times New Roman" w:hAnsi="NikoshBAN"/>
                <w:b/>
                <w:bCs/>
                <w:color w:val="000000"/>
                <w:sz w:val="24"/>
                <w:szCs w:val="24"/>
                <w:cs/>
              </w:rPr>
              <w:t>অর্জনঃ</w:t>
            </w:r>
          </w:p>
          <w:p w:rsidR="00BB4551" w:rsidRPr="006741A2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ind w:left="0"/>
              <w:jc w:val="left"/>
              <w:rPr>
                <w:rFonts w:ascii="NikoshBAN" w:eastAsia="Times New Roman" w:hAnsi="NikoshBAN"/>
                <w:b/>
                <w:bCs/>
                <w:color w:val="FF0000"/>
                <w:sz w:val="10"/>
                <w:szCs w:val="10"/>
                <w:cs/>
              </w:rPr>
            </w:pPr>
          </w:p>
          <w:p w:rsidR="00BB4551" w:rsidRPr="00F751AC" w:rsidRDefault="00BB4551" w:rsidP="00021FA8">
            <w:pPr>
              <w:pStyle w:val="ListParagraph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rFonts w:ascii="NikoshBAN" w:eastAsia="Times New Roman" w:hAnsi="NikoshBAN"/>
                <w:lang w:bidi="bn-BD"/>
              </w:rPr>
            </w:pPr>
            <w:r w:rsidRPr="00F751AC">
              <w:rPr>
                <w:rFonts w:ascii="NikoshBAN" w:eastAsia="Times New Roman" w:hAnsi="NikoshBAN"/>
                <w:cs/>
                <w:lang w:bidi="bn-BD"/>
              </w:rPr>
              <w:t>গবাদিপশুর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উৎপাদনশীলতার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বৃদ্ধির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মাধ্যমে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দুধ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,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মাংস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এবং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ডিমের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উৎপাদন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যথাক্রমে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 w:cs="NikoshBAN"/>
                <w:cs/>
              </w:rPr>
              <w:t>82.20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লক্ষ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মেট্রিক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টন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, </w:t>
            </w:r>
            <w:r w:rsidRPr="00F751AC">
              <w:rPr>
                <w:rFonts w:ascii="NikoshBAN" w:eastAsia="Times New Roman" w:hAnsi="NikoshBAN" w:cs="NikoshBAN"/>
                <w:cs/>
              </w:rPr>
              <w:t>64.10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লক্ষ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মেট্রিক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টন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এবং</w:t>
            </w:r>
            <w:r w:rsidRPr="00F751AC"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 w:cs="NikoshBAN"/>
                <w:cs/>
                <w:lang w:bidi="bn-BD"/>
              </w:rPr>
              <w:t>1440</w:t>
            </w:r>
            <w:r w:rsidRPr="00F751AC">
              <w:rPr>
                <w:rFonts w:ascii="NikoshBAN" w:eastAsia="Times New Roman" w:hAnsi="NikoshBAN" w:cs="NikoshBAN"/>
                <w:lang w:bidi="bn-BD"/>
              </w:rPr>
              <w:t>.</w:t>
            </w:r>
            <w:r w:rsidRPr="00F751AC">
              <w:rPr>
                <w:rFonts w:ascii="NikoshBAN" w:eastAsia="Times New Roman" w:hAnsi="NikoshBAN" w:cs="NikoshBAN"/>
                <w:cs/>
                <w:lang w:bidi="bn-BD"/>
              </w:rPr>
              <w:t>51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কোটিতে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উন্নীত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করা</w:t>
            </w:r>
            <w:r w:rsidRPr="00F751AC">
              <w:rPr>
                <w:rFonts w:ascii="NikoshBAN" w:eastAsia="Times New Roman" w:hAnsi="NikoshBAN"/>
                <w:cs/>
                <w:lang w:bidi="hi-IN"/>
              </w:rPr>
              <w:t>;</w:t>
            </w:r>
          </w:p>
          <w:p w:rsidR="00BB4551" w:rsidRPr="00F751AC" w:rsidRDefault="00BB4551" w:rsidP="00021FA8">
            <w:pPr>
              <w:pStyle w:val="ListParagraph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rFonts w:ascii="NikoshBAN" w:eastAsia="Times New Roman" w:hAnsi="NikoshBAN"/>
                <w:cs/>
                <w:lang w:bidi="bn-BD"/>
              </w:rPr>
            </w:pPr>
            <w:r w:rsidRPr="00F751AC">
              <w:rPr>
                <w:cs/>
              </w:rPr>
              <w:t xml:space="preserve">রোগ প্রতিরোধে  </w:t>
            </w:r>
            <w:r w:rsidRPr="00F751AC">
              <w:rPr>
                <w:rFonts w:ascii="NikoshBAN" w:hAnsi="NikoshBAN" w:cs="NikoshBAN"/>
                <w:cs/>
              </w:rPr>
              <w:t>২2.50</w:t>
            </w:r>
            <w:r w:rsidRPr="00F751AC">
              <w:rPr>
                <w:rFonts w:hint="cs"/>
                <w:cs/>
              </w:rPr>
              <w:t xml:space="preserve"> কোটি </w:t>
            </w:r>
            <w:r w:rsidRPr="00F751AC">
              <w:rPr>
                <w:cs/>
              </w:rPr>
              <w:t>গবাদিপশুকে টিকা প্রদান;</w:t>
            </w:r>
          </w:p>
          <w:p w:rsidR="00BB4551" w:rsidRPr="00F751AC" w:rsidRDefault="00BB4551" w:rsidP="00021FA8">
            <w:pPr>
              <w:pStyle w:val="ListParagraph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rFonts w:ascii="NikoshBAN" w:eastAsia="Times New Roman" w:hAnsi="NikoshBAN" w:cs="NikoshBAN"/>
                <w:cs/>
                <w:lang w:bidi="bn-BD"/>
              </w:rPr>
            </w:pPr>
            <w:r w:rsidRPr="00F751AC">
              <w:rPr>
                <w:rFonts w:ascii="NikoshBAN" w:hAnsi="NikoshBAN" w:cs="NikoshBAN"/>
                <w:cs/>
              </w:rPr>
              <w:t>প্রায় 1.00 কোটি রোগাক্রান্ত গবাদিপশু ও 8.50 কোটি হাঁস-মুরগির চিকিৎসা প্রদান;</w:t>
            </w:r>
          </w:p>
          <w:p w:rsidR="00BB4551" w:rsidRPr="00F751AC" w:rsidRDefault="00BB4551" w:rsidP="00021FA8">
            <w:pPr>
              <w:pStyle w:val="ListParagraph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rFonts w:ascii="NikoshBAN" w:eastAsia="Times New Roman" w:hAnsi="NikoshBAN" w:cs="NikoshBAN"/>
                <w:lang w:bidi="bn-BD"/>
              </w:rPr>
            </w:pPr>
            <w:r w:rsidRPr="00F751AC">
              <w:rPr>
                <w:rFonts w:ascii="NikoshBAN" w:eastAsia="Times New Roman" w:hAnsi="NikoshBAN"/>
                <w:cs/>
                <w:lang w:bidi="bn-BD"/>
              </w:rPr>
              <w:t>গবাদিপশুর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জাত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উন্নয়নে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cs/>
                <w:lang w:bidi="bn-BD"/>
              </w:rPr>
              <w:t xml:space="preserve">দেশব্যাপি 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প্রায়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 w:cs="NikoshBAN"/>
                <w:cs/>
                <w:lang w:bidi="bn-BD"/>
              </w:rPr>
              <w:t>35.00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লক্ষ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গাভী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কে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কৃত্রিম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প্রজনন</w:t>
            </w:r>
            <w:r w:rsidRPr="00F751AC">
              <w:rPr>
                <w:rFonts w:ascii="NikoshBAN" w:eastAsia="Times New Roman" w:hAnsi="NikoshBAN"/>
                <w:lang w:bidi="bn-BD"/>
              </w:rPr>
              <w:t xml:space="preserve">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করা</w:t>
            </w:r>
            <w:r w:rsidRPr="00F751AC">
              <w:rPr>
                <w:rFonts w:ascii="NikoshBAN" w:eastAsia="Times New Roman" w:hAnsi="NikoshBAN"/>
                <w:lang w:bidi="bn-BD"/>
              </w:rPr>
              <w:t>;</w:t>
            </w:r>
          </w:p>
          <w:p w:rsidR="00BB4551" w:rsidRPr="00F751AC" w:rsidRDefault="00BB4551" w:rsidP="00021FA8">
            <w:pPr>
              <w:pStyle w:val="ListParagraph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rFonts w:ascii="NikoshBAN" w:eastAsia="Times New Roman" w:hAnsi="NikoshBAN"/>
                <w:lang w:bidi="bn-BD"/>
              </w:rPr>
            </w:pPr>
            <w:r w:rsidRPr="00F751AC">
              <w:rPr>
                <w:rFonts w:ascii="NikoshBAN" w:hAnsi="NikoshBAN" w:cs="NikoshBAN"/>
              </w:rPr>
              <w:t xml:space="preserve">গবাদিপশু-পাখি পালনে সক্ষমতা বৃদ্ধিতে 18,000 উঠান বৈঠক পরিচালনা </w:t>
            </w:r>
            <w:r w:rsidRPr="00F751AC">
              <w:rPr>
                <w:rFonts w:ascii="NikoshBAN" w:eastAsia="Times New Roman" w:hAnsi="NikoshBAN"/>
                <w:cs/>
                <w:lang w:bidi="bn-BD"/>
              </w:rPr>
              <w:t>করা</w:t>
            </w:r>
            <w:r w:rsidRPr="00F751AC">
              <w:rPr>
                <w:rFonts w:ascii="NikoshBAN" w:hAnsi="NikoshBAN" w:cs="NikoshBAN"/>
              </w:rPr>
              <w:t>;</w:t>
            </w:r>
          </w:p>
          <w:p w:rsidR="00BB4551" w:rsidRPr="00F751AC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rPr>
                <w:rFonts w:ascii="NikoshBAN" w:eastAsia="Times New Roman" w:hAnsi="NikoshBAN"/>
                <w:cs/>
                <w:lang w:bidi="bn-BD"/>
              </w:rPr>
            </w:pPr>
          </w:p>
          <w:p w:rsidR="00BB4551" w:rsidRPr="00490F7B" w:rsidRDefault="00BB4551" w:rsidP="00021FA8">
            <w:pPr>
              <w:pStyle w:val="ListParagraph"/>
              <w:tabs>
                <w:tab w:val="clear" w:pos="4320"/>
                <w:tab w:val="clear" w:pos="8640"/>
              </w:tabs>
              <w:spacing w:line="228" w:lineRule="auto"/>
              <w:rPr>
                <w:rFonts w:ascii="NikoshBAN" w:eastAsia="Times New Roman" w:hAnsi="NikoshBAN" w:hint="cs"/>
                <w:lang w:bidi="bn-BD"/>
              </w:rPr>
            </w:pPr>
          </w:p>
        </w:tc>
      </w:tr>
    </w:tbl>
    <w:p w:rsidR="00BB4551" w:rsidRPr="00490F7B" w:rsidRDefault="00BB4551" w:rsidP="00BB4551">
      <w:pPr>
        <w:spacing w:line="228" w:lineRule="auto"/>
        <w:jc w:val="center"/>
        <w:rPr>
          <w:rFonts w:cs="Nikosh"/>
          <w:b/>
          <w:bCs/>
          <w:sz w:val="36"/>
          <w:szCs w:val="36"/>
          <w:cs/>
        </w:rPr>
      </w:pPr>
    </w:p>
    <w:p w:rsidR="00BB4551" w:rsidRDefault="00BB4551" w:rsidP="00BB4551">
      <w:pPr>
        <w:spacing w:line="228" w:lineRule="auto"/>
        <w:rPr>
          <w:rFonts w:cs="Nikosh"/>
          <w:b/>
          <w:bCs/>
          <w:sz w:val="36"/>
          <w:szCs w:val="36"/>
          <w:cs/>
        </w:rPr>
      </w:pPr>
    </w:p>
    <w:p w:rsidR="00BB4551" w:rsidRDefault="00BB4551" w:rsidP="00BB4551">
      <w:pPr>
        <w:spacing w:line="228" w:lineRule="auto"/>
        <w:rPr>
          <w:rFonts w:cs="Nikosh"/>
          <w:b/>
          <w:bCs/>
          <w:sz w:val="36"/>
          <w:szCs w:val="36"/>
          <w:cs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Pr="00490F7B" w:rsidRDefault="00BB4551" w:rsidP="00BB4551">
      <w:pPr>
        <w:rPr>
          <w:rFonts w:cs="Nikosh"/>
        </w:rPr>
      </w:pPr>
    </w:p>
    <w:p w:rsidR="00BB4551" w:rsidRDefault="00BB4551" w:rsidP="00BB4551">
      <w:pPr>
        <w:jc w:val="center"/>
        <w:rPr>
          <w:rFonts w:ascii="Nikosh" w:hAnsi="Nikosh" w:cs="Nikosh"/>
          <w:b/>
          <w:bCs/>
          <w:sz w:val="30"/>
          <w:szCs w:val="36"/>
          <w:lang w:bidi="bn-BD"/>
        </w:rPr>
      </w:pPr>
      <w:r w:rsidRPr="008E1582">
        <w:rPr>
          <w:rFonts w:ascii="Nikosh" w:hAnsi="Nikosh" w:cs="Nikosh"/>
          <w:b/>
          <w:bCs/>
          <w:sz w:val="30"/>
          <w:szCs w:val="36"/>
          <w:cs/>
          <w:lang w:bidi="bn-BD"/>
        </w:rPr>
        <w:t>উপক্রমণিকা(</w:t>
      </w:r>
      <w:r w:rsidRPr="008E1582">
        <w:rPr>
          <w:rFonts w:ascii="Nikosh" w:hAnsi="Nikosh" w:cs="Nikosh" w:hint="cs"/>
          <w:b/>
          <w:bCs/>
          <w:sz w:val="30"/>
          <w:szCs w:val="36"/>
          <w:cs/>
          <w:lang w:bidi="bn-BD"/>
        </w:rPr>
        <w:t>Preamble)</w:t>
      </w: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সরকারি দপ্তর/ সংস্থাসমূহের মধ্যে প্রাতিষ্ঠানিক দক্ষতাবৃদ্ধি, স্বচ্ছতা ও জবাবদিহিতা জোরদারকরা,সুশাসন সংহতকরন এবং সম্পদের ব্যবহার নিশ্চিতকরণের মাধ্যমে রূপকল্প ২০২১ এর যথাযথ বাস্তবায়নের লক্ষে-</w:t>
      </w: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জেলা প্রাণিসম্পদ কর্মকর্তা, দিনাজপুর</w:t>
      </w: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এবং</w:t>
      </w: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উপজেলা প্রাণিসম্পদ কর্মকর্তা, </w:t>
      </w:r>
      <w:r w:rsidRPr="007F7B65">
        <w:rPr>
          <w:rFonts w:ascii="Nikosh" w:hAnsi="Nikosh" w:cs="Nikosh" w:hint="cs"/>
          <w:sz w:val="28"/>
          <w:szCs w:val="28"/>
          <w:cs/>
          <w:lang w:bidi="bn-BD"/>
        </w:rPr>
        <w:t>নবাবগঞ্জ</w:t>
      </w:r>
      <w:r w:rsidRPr="00D614F2">
        <w:rPr>
          <w:rFonts w:ascii="Nikosh" w:hAnsi="Nikosh" w:cs="Nikosh" w:hint="cs"/>
          <w:sz w:val="28"/>
          <w:szCs w:val="28"/>
          <w:cs/>
          <w:lang w:bidi="bn-BD"/>
        </w:rPr>
        <w:t>,দিনাজপুর</w:t>
      </w:r>
      <w:r w:rsidRPr="00D614F2"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Cs w:val="28"/>
          <w:cs/>
          <w:lang w:bidi="bn-BD"/>
        </w:rPr>
        <w:t>এর মধ্যে ২০১</w:t>
      </w:r>
      <w:r>
        <w:rPr>
          <w:rFonts w:ascii="SutonnyMJ" w:hAnsi="SutonnyMJ" w:cs="SutonnyMJ"/>
          <w:szCs w:val="28"/>
          <w:cs/>
          <w:lang w:bidi="bn-BD"/>
        </w:rPr>
        <w:t>8</w:t>
      </w:r>
      <w:r>
        <w:rPr>
          <w:rFonts w:ascii="Nikosh" w:hAnsi="Nikosh" w:cs="Nikosh" w:hint="cs"/>
          <w:szCs w:val="28"/>
          <w:cs/>
          <w:lang w:bidi="bn-BD"/>
        </w:rPr>
        <w:t xml:space="preserve"> সালের জুন মাসের ১</w:t>
      </w:r>
      <w:r>
        <w:rPr>
          <w:rFonts w:ascii="SutonnyMJ" w:hAnsi="SutonnyMJ" w:cs="SutonnyMJ"/>
          <w:szCs w:val="28"/>
          <w:cs/>
          <w:lang w:bidi="bn-BD"/>
        </w:rPr>
        <w:t xml:space="preserve">8 </w:t>
      </w:r>
      <w:r>
        <w:rPr>
          <w:rFonts w:ascii="Nikosh" w:hAnsi="Nikosh" w:cs="Nikosh" w:hint="cs"/>
          <w:szCs w:val="28"/>
          <w:cs/>
          <w:lang w:bidi="bn-BD"/>
        </w:rPr>
        <w:t>তারিখে এই বার্ষিক কর্মসম্পাদনা চুক্তি স্বাক্ষরিত হল।</w:t>
      </w: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</w:p>
    <w:p w:rsidR="00BB4551" w:rsidRDefault="00BB4551" w:rsidP="00BB4551">
      <w:pPr>
        <w:jc w:val="center"/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এই চুক্তিতে স্বাক্ষরকারী উভয়পক্ষ নিম্নলিখিত বিষয়সমূহে সম্মত হলেনঃ</w:t>
      </w:r>
    </w:p>
    <w:p w:rsidR="00BB4551" w:rsidRPr="002C6B87" w:rsidRDefault="00BB4551" w:rsidP="00BB4551">
      <w:pPr>
        <w:rPr>
          <w:rFonts w:ascii="Nikosh" w:hAnsi="Nikosh" w:cs="Nikosh"/>
          <w:szCs w:val="28"/>
          <w:lang w:bidi="bn-BD"/>
        </w:rPr>
      </w:pPr>
    </w:p>
    <w:p w:rsidR="00BB4551" w:rsidRPr="00490F7B" w:rsidRDefault="00BB4551" w:rsidP="00BB4551">
      <w:pPr>
        <w:rPr>
          <w:rFonts w:cs="Nikosh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Default="00BB4551" w:rsidP="00BB4551">
      <w:pPr>
        <w:jc w:val="center"/>
        <w:rPr>
          <w:rFonts w:cs="Nikosh"/>
          <w:b/>
          <w:bCs/>
          <w:sz w:val="32"/>
          <w:szCs w:val="32"/>
          <w:cs/>
        </w:rPr>
      </w:pPr>
    </w:p>
    <w:p w:rsidR="00BB4551" w:rsidRPr="00490F7B" w:rsidRDefault="00BB4551" w:rsidP="00BB4551">
      <w:pPr>
        <w:jc w:val="center"/>
        <w:rPr>
          <w:rFonts w:cs="Nikosh"/>
          <w:b/>
          <w:bCs/>
          <w:sz w:val="32"/>
          <w:szCs w:val="32"/>
        </w:rPr>
      </w:pPr>
      <w:r w:rsidRPr="00490F7B">
        <w:rPr>
          <w:rFonts w:cs="Nikosh"/>
          <w:b/>
          <w:bCs/>
          <w:sz w:val="32"/>
          <w:szCs w:val="32"/>
          <w:cs/>
        </w:rPr>
        <w:t>সেকশন ১:</w:t>
      </w:r>
    </w:p>
    <w:p w:rsidR="00BB4551" w:rsidRPr="00490F7B" w:rsidRDefault="00BB4551" w:rsidP="00BB4551">
      <w:pPr>
        <w:spacing w:line="360" w:lineRule="auto"/>
        <w:rPr>
          <w:rFonts w:cs="Nikosh"/>
          <w:b/>
          <w:cs/>
        </w:rPr>
      </w:pPr>
    </w:p>
    <w:p w:rsidR="00BB4551" w:rsidRPr="00B36827" w:rsidRDefault="00BB4551" w:rsidP="00BB4551">
      <w:pPr>
        <w:spacing w:line="360" w:lineRule="auto"/>
        <w:rPr>
          <w:rFonts w:ascii="Nikosh" w:hAnsi="Nikosh" w:cs="Nikosh"/>
          <w:b/>
        </w:rPr>
      </w:pPr>
      <w:r w:rsidRPr="00B36827">
        <w:rPr>
          <w:rFonts w:ascii="Nikosh" w:hAnsi="Nikosh" w:cs="Nikosh"/>
          <w:b/>
          <w:cs/>
        </w:rPr>
        <w:t>রূপকল্প (</w:t>
      </w:r>
      <w:r w:rsidRPr="00B36827">
        <w:rPr>
          <w:rFonts w:ascii="Nikosh" w:hAnsi="Nikosh" w:cs="Nikosh"/>
          <w:b/>
        </w:rPr>
        <w:t xml:space="preserve">Vision), </w:t>
      </w:r>
      <w:r w:rsidRPr="00B36827">
        <w:rPr>
          <w:rFonts w:ascii="Nikosh" w:hAnsi="Nikosh" w:cs="Nikosh"/>
          <w:b/>
          <w:cs/>
        </w:rPr>
        <w:t>অভিলক্ষ্য (</w:t>
      </w:r>
      <w:r w:rsidRPr="00B36827">
        <w:rPr>
          <w:rFonts w:ascii="Nikosh" w:hAnsi="Nikosh" w:cs="Nikosh"/>
          <w:b/>
        </w:rPr>
        <w:t xml:space="preserve">Mission), </w:t>
      </w:r>
      <w:r w:rsidRPr="00B36827">
        <w:rPr>
          <w:rFonts w:ascii="Nikosh" w:hAnsi="Nikosh" w:cs="Nikosh"/>
          <w:b/>
          <w:cs/>
        </w:rPr>
        <w:t>কৌশলগত উদ্দেশ্যসমূহ এবং কার্যাবলি</w:t>
      </w:r>
    </w:p>
    <w:p w:rsidR="00BB4551" w:rsidRPr="00B36827" w:rsidRDefault="00BB4551" w:rsidP="00BB4551">
      <w:pPr>
        <w:spacing w:line="360" w:lineRule="auto"/>
        <w:rPr>
          <w:rFonts w:ascii="Nikosh" w:hAnsi="Nikosh" w:cs="Nikosh"/>
        </w:rPr>
      </w:pPr>
      <w:r w:rsidRPr="00B36827">
        <w:rPr>
          <w:rFonts w:ascii="Nikosh" w:hAnsi="Nikosh" w:cs="Nikosh"/>
          <w:b/>
          <w:cs/>
        </w:rPr>
        <w:t xml:space="preserve">১.১ </w:t>
      </w:r>
      <w:r w:rsidRPr="00B36827">
        <w:rPr>
          <w:rFonts w:ascii="Nikosh" w:hAnsi="Nikosh" w:cs="Nikosh"/>
          <w:bCs/>
          <w:cs/>
        </w:rPr>
        <w:t>রূপকল্প</w:t>
      </w:r>
      <w:r w:rsidRPr="00B36827">
        <w:rPr>
          <w:rFonts w:ascii="Nikosh" w:hAnsi="Nikosh" w:cs="Nikosh"/>
          <w:b/>
          <w:cs/>
          <w:lang w:bidi="bn-BD"/>
        </w:rPr>
        <w:t xml:space="preserve"> </w:t>
      </w:r>
      <w:r w:rsidRPr="00B36827">
        <w:rPr>
          <w:rFonts w:ascii="Nikosh" w:hAnsi="Nikosh" w:cs="Nikosh"/>
          <w:b/>
          <w:cs/>
        </w:rPr>
        <w:t>(</w:t>
      </w:r>
      <w:r w:rsidRPr="00B36827">
        <w:rPr>
          <w:rFonts w:ascii="Nikosh" w:hAnsi="Nikosh" w:cs="Nikosh"/>
          <w:b/>
        </w:rPr>
        <w:t>Vision)</w:t>
      </w:r>
      <w:r w:rsidRPr="00B36827">
        <w:rPr>
          <w:rFonts w:ascii="Nikosh" w:hAnsi="Nikosh" w:cs="Nikosh"/>
        </w:rPr>
        <w:t xml:space="preserve"> :</w:t>
      </w:r>
    </w:p>
    <w:p w:rsidR="00BB4551" w:rsidRPr="00B36827" w:rsidRDefault="00BB4551" w:rsidP="00BB4551">
      <w:pPr>
        <w:spacing w:line="360" w:lineRule="auto"/>
        <w:ind w:firstLine="420"/>
        <w:rPr>
          <w:rFonts w:ascii="Nikosh" w:hAnsi="Nikosh" w:cs="Nikosh"/>
          <w:lang w:bidi="bn-BD"/>
        </w:rPr>
      </w:pPr>
      <w:r w:rsidRPr="00B36827">
        <w:rPr>
          <w:rFonts w:ascii="Nikosh" w:hAnsi="Nikosh" w:cs="Nikosh"/>
          <w:cs/>
        </w:rPr>
        <w:t>সকলের</w:t>
      </w:r>
      <w:r w:rsidRPr="00B36827">
        <w:rPr>
          <w:rFonts w:ascii="Nikosh" w:hAnsi="Nikosh" w:cs="Nikosh"/>
        </w:rPr>
        <w:t xml:space="preserve"> </w:t>
      </w:r>
      <w:r w:rsidRPr="00B36827">
        <w:rPr>
          <w:rFonts w:ascii="Nikosh" w:hAnsi="Nikosh" w:cs="Nikosh"/>
          <w:cs/>
        </w:rPr>
        <w:t>জন্য নিরাপদ, পর্যাপ্ত ও মানসম্মত</w:t>
      </w:r>
      <w:r w:rsidRPr="00B36827">
        <w:rPr>
          <w:rFonts w:ascii="Nikosh" w:hAnsi="Nikosh" w:cs="Nikosh"/>
        </w:rPr>
        <w:t xml:space="preserve"> </w:t>
      </w:r>
      <w:r w:rsidRPr="00B36827">
        <w:rPr>
          <w:rFonts w:ascii="Nikosh" w:hAnsi="Nikosh" w:cs="Nikosh"/>
          <w:cs/>
        </w:rPr>
        <w:t>প্রাণিজ</w:t>
      </w:r>
      <w:r w:rsidRPr="00B36827">
        <w:rPr>
          <w:rFonts w:ascii="Nikosh" w:hAnsi="Nikosh" w:cs="Nikosh"/>
        </w:rPr>
        <w:t xml:space="preserve"> </w:t>
      </w:r>
      <w:r w:rsidRPr="00B36827">
        <w:rPr>
          <w:rFonts w:ascii="Nikosh" w:hAnsi="Nikosh" w:cs="Nikosh"/>
          <w:cs/>
        </w:rPr>
        <w:t>আমিষ</w:t>
      </w:r>
      <w:r w:rsidRPr="00B36827">
        <w:rPr>
          <w:rFonts w:ascii="Nikosh" w:hAnsi="Nikosh" w:cs="Nikosh"/>
        </w:rPr>
        <w:t xml:space="preserve"> </w:t>
      </w:r>
      <w:r w:rsidRPr="00B36827">
        <w:rPr>
          <w:rFonts w:ascii="Nikosh" w:hAnsi="Nikosh" w:cs="Nikosh"/>
          <w:cs/>
        </w:rPr>
        <w:t>সরবরাহকরণ</w:t>
      </w:r>
      <w:r w:rsidRPr="00B36827">
        <w:rPr>
          <w:rFonts w:ascii="Nikosh" w:hAnsi="Nikosh" w:cs="Nikosh"/>
          <w:cs/>
          <w:lang w:bidi="hi-IN"/>
        </w:rPr>
        <w:t>।</w:t>
      </w:r>
      <w:r w:rsidRPr="00B36827">
        <w:rPr>
          <w:rFonts w:ascii="Nikosh" w:hAnsi="Nikosh" w:cs="Nikosh"/>
          <w:cs/>
        </w:rPr>
        <w:t xml:space="preserve"> </w:t>
      </w:r>
    </w:p>
    <w:p w:rsidR="00BB4551" w:rsidRPr="00B36827" w:rsidRDefault="00BB4551" w:rsidP="00BB4551">
      <w:pPr>
        <w:spacing w:line="360" w:lineRule="auto"/>
        <w:rPr>
          <w:rFonts w:ascii="Nikosh" w:hAnsi="Nikosh" w:cs="Nikosh"/>
          <w:b/>
        </w:rPr>
      </w:pPr>
      <w:r w:rsidRPr="00B36827">
        <w:rPr>
          <w:rFonts w:ascii="Nikosh" w:hAnsi="Nikosh" w:cs="Nikosh"/>
          <w:bCs/>
          <w:cs/>
        </w:rPr>
        <w:t>১.২</w:t>
      </w:r>
      <w:r w:rsidRPr="00B36827">
        <w:rPr>
          <w:rFonts w:ascii="Nikosh" w:hAnsi="Nikosh" w:cs="Nikosh"/>
          <w:b/>
          <w:cs/>
        </w:rPr>
        <w:t xml:space="preserve"> </w:t>
      </w:r>
      <w:r w:rsidRPr="00B36827">
        <w:rPr>
          <w:rFonts w:ascii="Nikosh" w:hAnsi="Nikosh" w:cs="Nikosh"/>
          <w:bCs/>
          <w:cs/>
        </w:rPr>
        <w:t>অভিলক্ষ্য</w:t>
      </w:r>
      <w:r w:rsidRPr="00B36827">
        <w:rPr>
          <w:rFonts w:ascii="Nikosh" w:hAnsi="Nikosh" w:cs="Nikosh"/>
          <w:b/>
          <w:cs/>
          <w:lang w:bidi="bn-BD"/>
        </w:rPr>
        <w:t xml:space="preserve"> </w:t>
      </w:r>
      <w:r w:rsidRPr="00B36827">
        <w:rPr>
          <w:rFonts w:ascii="Nikosh" w:hAnsi="Nikosh" w:cs="Nikosh"/>
          <w:b/>
          <w:cs/>
        </w:rPr>
        <w:t>(</w:t>
      </w:r>
      <w:r w:rsidRPr="00B36827">
        <w:rPr>
          <w:rFonts w:ascii="Nikosh" w:hAnsi="Nikosh" w:cs="Nikosh"/>
          <w:b/>
        </w:rPr>
        <w:t>Mission)</w:t>
      </w:r>
      <w:r w:rsidRPr="00B36827">
        <w:rPr>
          <w:rFonts w:ascii="Nikosh" w:hAnsi="Nikosh" w:cs="Nikosh"/>
          <w:b/>
          <w:cs/>
          <w:lang w:bidi="bn-BD"/>
        </w:rPr>
        <w:t xml:space="preserve"> </w:t>
      </w:r>
      <w:r w:rsidRPr="00B36827">
        <w:rPr>
          <w:rFonts w:ascii="Nikosh" w:hAnsi="Nikosh" w:cs="Nikosh"/>
          <w:b/>
        </w:rPr>
        <w:t>:</w:t>
      </w:r>
      <w:r w:rsidRPr="00B36827">
        <w:rPr>
          <w:rFonts w:ascii="Nikosh" w:hAnsi="Nikosh" w:cs="Nikosh"/>
          <w:b/>
          <w:cs/>
        </w:rPr>
        <w:t xml:space="preserve"> </w:t>
      </w:r>
    </w:p>
    <w:p w:rsidR="00BB4551" w:rsidRPr="00B36827" w:rsidRDefault="00BB4551" w:rsidP="00BB4551">
      <w:pPr>
        <w:spacing w:line="360" w:lineRule="auto"/>
        <w:ind w:left="420"/>
        <w:rPr>
          <w:rFonts w:ascii="Nikosh" w:hAnsi="Nikosh" w:cs="Nikosh"/>
        </w:rPr>
      </w:pPr>
      <w:r w:rsidRPr="00B36827">
        <w:rPr>
          <w:rFonts w:ascii="Nikosh" w:hAnsi="Nikosh" w:cs="Nikosh"/>
          <w:cs/>
        </w:rPr>
        <w:t xml:space="preserve">প্রাণিসম্পদের </w:t>
      </w:r>
      <w:r w:rsidRPr="00B36827">
        <w:rPr>
          <w:rFonts w:ascii="Nikosh" w:hAnsi="Nikosh" w:cs="Nikosh"/>
          <w:cs/>
          <w:lang w:bidi="bn-BD"/>
        </w:rPr>
        <w:t>উৎপাদ</w:t>
      </w:r>
      <w:r w:rsidRPr="00B36827">
        <w:rPr>
          <w:rFonts w:ascii="Nikosh" w:hAnsi="Nikosh" w:cs="Nikosh"/>
          <w:cs/>
        </w:rPr>
        <w:t>ন ও উৎপাদনশীলতা বৃদ্ধি এবং মূল্য সংযোজনের মাধ্যমে প্রাণিজ আমিষের চাহিদাপুরণ</w:t>
      </w:r>
      <w:r w:rsidRPr="00B36827">
        <w:rPr>
          <w:rFonts w:ascii="Nikosh" w:hAnsi="Nikosh" w:cs="Nikosh"/>
          <w:cs/>
          <w:lang w:bidi="hi-IN"/>
        </w:rPr>
        <w:t>।</w:t>
      </w:r>
    </w:p>
    <w:p w:rsidR="00BB4551" w:rsidRPr="00B36827" w:rsidRDefault="00BB4551" w:rsidP="00BB4551">
      <w:pPr>
        <w:spacing w:line="360" w:lineRule="auto"/>
        <w:rPr>
          <w:rFonts w:ascii="Nikosh" w:hAnsi="Nikosh" w:cs="Nikosh"/>
          <w:b/>
        </w:rPr>
      </w:pPr>
      <w:r w:rsidRPr="00B36827">
        <w:rPr>
          <w:rFonts w:ascii="Nikosh" w:hAnsi="Nikosh" w:cs="Nikosh"/>
          <w:bCs/>
          <w:cs/>
        </w:rPr>
        <w:t>১.৩ কৌশলগত উদ্দেশ্যসমূহ</w:t>
      </w:r>
      <w:r w:rsidRPr="00B36827">
        <w:rPr>
          <w:rFonts w:ascii="Nikosh" w:hAnsi="Nikosh" w:cs="Nikosh"/>
          <w:b/>
          <w:cs/>
        </w:rPr>
        <w:t xml:space="preserve"> (</w:t>
      </w:r>
      <w:r w:rsidRPr="00B36827">
        <w:rPr>
          <w:rFonts w:ascii="Nikosh" w:hAnsi="Nikosh" w:cs="Nikosh"/>
          <w:b/>
        </w:rPr>
        <w:t>Strategic Objectives):</w:t>
      </w:r>
    </w:p>
    <w:p w:rsidR="00BB4551" w:rsidRPr="00B36827" w:rsidRDefault="00BB4551" w:rsidP="00BB4551">
      <w:pPr>
        <w:spacing w:line="360" w:lineRule="auto"/>
        <w:rPr>
          <w:rFonts w:ascii="Nikosh" w:hAnsi="Nikosh" w:cs="Nikosh"/>
          <w:b/>
          <w:cs/>
        </w:rPr>
      </w:pPr>
      <w:r w:rsidRPr="00B36827">
        <w:rPr>
          <w:rFonts w:ascii="Nikosh" w:hAnsi="Nikosh" w:cs="Nikosh"/>
          <w:b/>
        </w:rPr>
        <w:t xml:space="preserve">       ১.৩.১ </w:t>
      </w:r>
      <w:r w:rsidRPr="00B36827">
        <w:rPr>
          <w:rFonts w:ascii="Nikosh" w:hAnsi="Nikosh" w:cs="Nikosh"/>
          <w:b/>
          <w:cs/>
          <w:lang w:bidi="bn-IN"/>
        </w:rPr>
        <w:t xml:space="preserve">দপ্তরের </w:t>
      </w:r>
      <w:r w:rsidRPr="00B36827">
        <w:rPr>
          <w:rFonts w:ascii="Nikosh" w:hAnsi="Nikosh" w:cs="Nikosh"/>
          <w:b/>
          <w:cs/>
        </w:rPr>
        <w:t>কৌশলগত উদ্দেশ্যসমূহ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 xml:space="preserve">1. গবাদিপশু-পাখির  উৎপাদন ও </w:t>
      </w:r>
      <w:r w:rsidRPr="00B36827">
        <w:rPr>
          <w:rFonts w:ascii="Nikosh" w:hAnsi="Nikosh" w:cs="Nikosh"/>
        </w:rPr>
        <w:t xml:space="preserve">উৎপাদনশীলতা </w:t>
      </w:r>
      <w:r w:rsidRPr="00B36827">
        <w:rPr>
          <w:rFonts w:ascii="Nikosh" w:eastAsia="Nikosh" w:hAnsi="Nikosh" w:cs="Nikosh"/>
          <w:cs/>
          <w:lang w:bidi="bn-BD"/>
        </w:rPr>
        <w:t>বৃদ্ধি।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2. গবাদিপশু-পাখির রোগ প্রতিরোধ ও নিয়ন্ত্রণ 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hAnsi="Nikosh" w:cs="Nikosh"/>
        </w:rPr>
      </w:pPr>
      <w:r w:rsidRPr="00B36827">
        <w:rPr>
          <w:rFonts w:ascii="Nikosh" w:eastAsia="Nikosh" w:hAnsi="Nikosh" w:cs="Nikosh"/>
          <w:cs/>
          <w:lang w:bidi="bn-BD"/>
        </w:rPr>
        <w:t xml:space="preserve">3. মানবসম্পদ উন্নয়ণ ও কর্মসংস্হানের সুযোগ সৃষ্টি। </w:t>
      </w:r>
    </w:p>
    <w:p w:rsidR="00BB4551" w:rsidRPr="00B36827" w:rsidRDefault="00BB4551" w:rsidP="00BB4551">
      <w:pPr>
        <w:spacing w:line="360" w:lineRule="auto"/>
        <w:ind w:firstLine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4. নিরাপদ প্রাণিজাত পণ্য উৎপাদন, আমদানী ও রপ্তানি বৃদ্ধিতে সহায়তা ।</w:t>
      </w:r>
    </w:p>
    <w:p w:rsidR="00BB4551" w:rsidRPr="00B36827" w:rsidRDefault="00BB4551" w:rsidP="00BB4551">
      <w:pPr>
        <w:spacing w:after="100"/>
        <w:rPr>
          <w:rFonts w:ascii="Nikosh" w:hAnsi="Nikosh" w:cs="Nikosh"/>
          <w:b/>
          <w:sz w:val="10"/>
        </w:rPr>
      </w:pPr>
    </w:p>
    <w:p w:rsidR="00BB4551" w:rsidRPr="00B36827" w:rsidRDefault="00BB4551" w:rsidP="00BB4551">
      <w:pPr>
        <w:spacing w:after="100"/>
        <w:ind w:left="450"/>
        <w:rPr>
          <w:rFonts w:ascii="Nikosh" w:hAnsi="Nikosh" w:cs="Nikosh"/>
          <w:b/>
        </w:rPr>
      </w:pPr>
      <w:r w:rsidRPr="00B36827">
        <w:rPr>
          <w:rFonts w:ascii="Nikosh" w:hAnsi="Nikosh" w:cs="Nikosh"/>
          <w:b/>
        </w:rPr>
        <w:t>1.3.2 আবশ্যিক কৌশলগত উদ্দেশ্যসমূহ</w:t>
      </w:r>
    </w:p>
    <w:p w:rsidR="00BB4551" w:rsidRPr="00B36827" w:rsidRDefault="00BB4551" w:rsidP="00BB4551">
      <w:pPr>
        <w:spacing w:line="360" w:lineRule="auto"/>
        <w:ind w:left="450"/>
        <w:rPr>
          <w:rFonts w:ascii="Nikosh" w:hAnsi="Nikosh" w:cs="Nikosh"/>
          <w:bCs/>
          <w:lang w:bidi="bn-BD"/>
        </w:rPr>
      </w:pPr>
      <w:r w:rsidRPr="00B36827">
        <w:rPr>
          <w:rFonts w:ascii="Nikosh" w:hAnsi="Nikosh" w:cs="Nikosh"/>
          <w:bCs/>
          <w:lang w:bidi="bn-BD"/>
        </w:rPr>
        <w:t>1. দক্ষতার সঙ্গে বার্ষিক কর্মসম্পাদন চুক্তি বাস্তবায়ন;</w:t>
      </w:r>
    </w:p>
    <w:p w:rsidR="00BB4551" w:rsidRPr="00B36827" w:rsidRDefault="00BB4551" w:rsidP="00BB4551">
      <w:pPr>
        <w:spacing w:line="360" w:lineRule="auto"/>
        <w:rPr>
          <w:rFonts w:ascii="Nikosh" w:hAnsi="Nikosh" w:cs="Nikosh"/>
          <w:lang w:bidi="bn-BD"/>
        </w:rPr>
      </w:pPr>
      <w:r w:rsidRPr="00B36827">
        <w:rPr>
          <w:rFonts w:ascii="Nikosh" w:hAnsi="Nikosh" w:cs="Nikosh"/>
          <w:bCs/>
          <w:lang w:bidi="bn-BD"/>
        </w:rPr>
        <w:t xml:space="preserve">        2. </w:t>
      </w:r>
      <w:r w:rsidRPr="00B36827">
        <w:rPr>
          <w:rFonts w:ascii="Nikosh" w:hAnsi="Nikosh" w:cs="Nikosh"/>
          <w:lang w:bidi="bn-BD"/>
        </w:rPr>
        <w:t xml:space="preserve">কার্যাপদ্ধতি, </w:t>
      </w:r>
      <w:r w:rsidRPr="00B36827">
        <w:rPr>
          <w:rFonts w:ascii="Nikosh" w:hAnsi="Nikosh" w:cs="Nikosh"/>
        </w:rPr>
        <w:t xml:space="preserve">কর্ম পরিবেশ </w:t>
      </w:r>
      <w:r w:rsidRPr="00B36827">
        <w:rPr>
          <w:rFonts w:ascii="Nikosh" w:hAnsi="Nikosh" w:cs="Nikosh"/>
          <w:lang w:bidi="bn-BD"/>
        </w:rPr>
        <w:t>ও সেবার মানোন্নয়ন;</w:t>
      </w:r>
    </w:p>
    <w:p w:rsidR="00BB4551" w:rsidRPr="00B36827" w:rsidRDefault="00BB4551" w:rsidP="00BB4551">
      <w:pPr>
        <w:spacing w:line="360" w:lineRule="auto"/>
        <w:ind w:left="450"/>
        <w:rPr>
          <w:rFonts w:ascii="Nikosh" w:hAnsi="Nikosh" w:cs="Nikosh"/>
          <w:bCs/>
          <w:lang w:bidi="bn-BD"/>
        </w:rPr>
      </w:pPr>
      <w:r w:rsidRPr="00B36827">
        <w:rPr>
          <w:rFonts w:ascii="Nikosh" w:hAnsi="Nikosh" w:cs="Nikosh"/>
          <w:bCs/>
          <w:lang w:bidi="bn-BD"/>
        </w:rPr>
        <w:t>3. দক্ষতা ও নৈতিকতার উন্নয়ন;</w:t>
      </w:r>
    </w:p>
    <w:p w:rsidR="00BB4551" w:rsidRPr="00B36827" w:rsidRDefault="00BB4551" w:rsidP="00BB4551">
      <w:pPr>
        <w:spacing w:line="360" w:lineRule="auto"/>
        <w:ind w:left="450"/>
        <w:rPr>
          <w:rFonts w:ascii="Nikosh" w:hAnsi="Nikosh" w:cs="Nikosh"/>
          <w:bCs/>
          <w:lang w:bidi="bn-BD"/>
        </w:rPr>
      </w:pPr>
      <w:r w:rsidRPr="00B36827">
        <w:rPr>
          <w:rFonts w:ascii="Nikosh" w:hAnsi="Nikosh" w:cs="Nikosh"/>
          <w:cs/>
          <w:lang w:bidi="bn-BD"/>
        </w:rPr>
        <w:t xml:space="preserve"> 4. তথ্য অধিকার বাস্তবায়ন জোরদারকরণ;</w:t>
      </w:r>
    </w:p>
    <w:p w:rsidR="00BB4551" w:rsidRPr="00B36827" w:rsidRDefault="00BB4551" w:rsidP="00BB4551">
      <w:pPr>
        <w:spacing w:line="360" w:lineRule="auto"/>
        <w:ind w:left="450"/>
        <w:rPr>
          <w:rFonts w:ascii="Nikosh" w:hAnsi="Nikosh" w:cs="Nikosh"/>
          <w:bCs/>
          <w:lang w:bidi="bn-BD"/>
        </w:rPr>
      </w:pPr>
      <w:r w:rsidRPr="00B36827">
        <w:rPr>
          <w:rFonts w:ascii="Nikosh" w:hAnsi="Nikosh" w:cs="Nikosh"/>
          <w:bCs/>
          <w:lang w:bidi="bn-BD"/>
        </w:rPr>
        <w:t xml:space="preserve"> 5. আর্থিক ব্যবস্থাপনার উন্নয়ন।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hAnsi="Nikosh" w:cs="Nikosh"/>
          <w:bCs/>
          <w:sz w:val="16"/>
          <w:szCs w:val="16"/>
          <w:cs/>
          <w:lang w:bidi="bn-BD"/>
        </w:rPr>
      </w:pPr>
    </w:p>
    <w:p w:rsidR="00BB4551" w:rsidRPr="00B36827" w:rsidRDefault="00BB4551" w:rsidP="00BB4551">
      <w:pPr>
        <w:spacing w:line="360" w:lineRule="auto"/>
        <w:rPr>
          <w:rFonts w:ascii="Nikosh" w:hAnsi="Nikosh" w:cs="Nikosh"/>
          <w:b/>
          <w:lang w:bidi="bn-BD"/>
        </w:rPr>
      </w:pPr>
      <w:r w:rsidRPr="00B36827">
        <w:rPr>
          <w:rFonts w:ascii="Nikosh" w:hAnsi="Nikosh" w:cs="Nikosh"/>
          <w:bCs/>
          <w:cs/>
          <w:lang w:bidi="bn-BD"/>
        </w:rPr>
        <w:t>১.৪ কার্যাবলি</w:t>
      </w:r>
      <w:r w:rsidRPr="00B36827">
        <w:rPr>
          <w:rFonts w:ascii="Nikosh" w:hAnsi="Nikosh" w:cs="Nikosh"/>
          <w:b/>
          <w:cs/>
          <w:lang w:bidi="bn-BD"/>
        </w:rPr>
        <w:t xml:space="preserve"> (</w:t>
      </w:r>
      <w:r w:rsidRPr="00B36827">
        <w:rPr>
          <w:rFonts w:ascii="Nikosh" w:hAnsi="Nikosh" w:cs="Nikosh"/>
          <w:b/>
        </w:rPr>
        <w:t>Functions</w:t>
      </w:r>
      <w:r w:rsidRPr="00B36827">
        <w:rPr>
          <w:rFonts w:ascii="Nikosh" w:hAnsi="Nikosh" w:cs="Nikosh"/>
          <w:b/>
          <w:lang w:bidi="bn-BD"/>
        </w:rPr>
        <w:t>):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1.4.1  দুধ, মাংস,ও ডিমের উৎপাদন বৃদ্ধি করা 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1.4.2  গবাদিপশু-পাখির  চিকিৎসা, রোগ প্রতিরোধ ও নিয়ন্ত্রণ ।</w:t>
      </w:r>
    </w:p>
    <w:p w:rsidR="00BB4551" w:rsidRPr="00B36827" w:rsidRDefault="00BB4551" w:rsidP="00BB4551">
      <w:pPr>
        <w:spacing w:line="360" w:lineRule="auto"/>
        <w:ind w:firstLine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1.4.3  গবাদিপশু-পাখির কৃত্রিম প্রজনন সম্প্রসারণ 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1.4.4  গবাদিপশু-পাখির পুষ্টি উন্নয়ন ।</w:t>
      </w:r>
    </w:p>
    <w:p w:rsidR="00BB4551" w:rsidRPr="00B36827" w:rsidRDefault="00BB4551" w:rsidP="00BB4551">
      <w:pPr>
        <w:spacing w:line="360" w:lineRule="auto"/>
        <w:ind w:firstLine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1.4.5  গবাদিপশু-পাখির জাত উন্নয়ন 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1.4.6   প্রাণিসম্পদ উৎপাদন উপকরণ ও প্রাণিজাত খাদ্যের মান নিয়ন্ত্রণ এবং বৈদেশিক মূদ্রা অর্জন 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1.4.7  গবাদিপশু-পাখির খামার ব্যবস্হাপনার উন্নয়ন।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1.4.8  গবাদিপশু-পাখির কৈালিকমাণ সংরক্ষণ ও উন্নয়ন।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1.4.9  প্রাণিসম্পদ</w:t>
      </w:r>
      <w:r w:rsidRPr="00B36827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B36827">
        <w:rPr>
          <w:rFonts w:ascii="Nikosh" w:eastAsia="Nikosh" w:hAnsi="Nikosh" w:cs="Nikosh"/>
          <w:cs/>
          <w:lang w:bidi="bn-BD"/>
        </w:rPr>
        <w:t>সম্পর্কিত গবেষণা ও উন্নয়ন।</w:t>
      </w:r>
    </w:p>
    <w:p w:rsidR="00BB4551" w:rsidRPr="00B36827" w:rsidRDefault="00BB4551" w:rsidP="00BB4551">
      <w:pPr>
        <w:spacing w:line="360" w:lineRule="auto"/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 xml:space="preserve">1.4.10  </w:t>
      </w:r>
      <w:bookmarkStart w:id="0" w:name="OLE_LINK1"/>
      <w:r w:rsidRPr="00B36827">
        <w:rPr>
          <w:rFonts w:ascii="Nikosh" w:eastAsia="Nikosh" w:hAnsi="Nikosh" w:cs="Nikosh"/>
          <w:cs/>
          <w:lang w:bidi="bn-BD"/>
        </w:rPr>
        <w:t>প্রাণিসম্পদ</w:t>
      </w:r>
      <w:r w:rsidRPr="00B36827">
        <w:rPr>
          <w:rFonts w:ascii="Nikosh" w:eastAsia="Nikosh" w:hAnsi="Nikosh" w:cs="Nikosh"/>
          <w:b/>
          <w:bCs/>
          <w:cs/>
          <w:lang w:bidi="bn-BD"/>
        </w:rPr>
        <w:t xml:space="preserve"> </w:t>
      </w:r>
      <w:bookmarkEnd w:id="0"/>
      <w:r w:rsidRPr="00B36827">
        <w:rPr>
          <w:rFonts w:ascii="Nikosh" w:eastAsia="Nikosh" w:hAnsi="Nikosh" w:cs="Nikosh"/>
          <w:cs/>
          <w:lang w:bidi="bn-BD"/>
        </w:rPr>
        <w:t>সংক্রান্ত আইন, বিধিমালা ও নীতিমালা বাস্তবায়ন ।</w:t>
      </w:r>
    </w:p>
    <w:p w:rsidR="00BB4551" w:rsidRPr="00B36827" w:rsidRDefault="00BB4551" w:rsidP="00BB4551">
      <w:pPr>
        <w:ind w:left="450"/>
        <w:rPr>
          <w:rFonts w:ascii="Nikosh" w:eastAsia="Nikosh" w:hAnsi="Nikosh" w:cs="Nikosh"/>
          <w:cs/>
          <w:lang w:bidi="bn-BD"/>
        </w:rPr>
      </w:pPr>
      <w:r w:rsidRPr="00B36827">
        <w:rPr>
          <w:rFonts w:ascii="Nikosh" w:eastAsia="Nikosh" w:hAnsi="Nikosh" w:cs="Nikosh"/>
          <w:cs/>
          <w:lang w:bidi="bn-BD"/>
        </w:rPr>
        <w:t>1.4.11  প্রাণিসম্পদ বিষয়ে</w:t>
      </w:r>
      <w:r w:rsidRPr="00B36827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B36827">
        <w:rPr>
          <w:rFonts w:ascii="Nikosh" w:eastAsia="Nikosh" w:hAnsi="Nikosh" w:cs="Nikosh"/>
          <w:cs/>
          <w:lang w:bidi="bn-BD"/>
        </w:rPr>
        <w:t>প্রশিক্ষণের মাধ্যমে মানবসম্পদ উন্নয়ন।</w:t>
      </w:r>
    </w:p>
    <w:p w:rsidR="00BB4551" w:rsidRPr="00490F7B" w:rsidRDefault="00BB4551" w:rsidP="00BB4551">
      <w:pPr>
        <w:ind w:left="450"/>
        <w:rPr>
          <w:rFonts w:cs="Nikosh"/>
          <w:lang w:bidi="bn-BD"/>
        </w:rPr>
        <w:sectPr w:rsidR="00BB4551" w:rsidRPr="00490F7B" w:rsidSect="006F01A1">
          <w:footerReference w:type="even" r:id="rId6"/>
          <w:footerReference w:type="default" r:id="rId7"/>
          <w:pgSz w:w="11906" w:h="16838" w:code="9"/>
          <w:pgMar w:top="1152" w:right="1008" w:bottom="720" w:left="1440" w:header="706" w:footer="475" w:gutter="0"/>
          <w:cols w:space="708"/>
          <w:docGrid w:linePitch="360"/>
        </w:sectPr>
      </w:pPr>
    </w:p>
    <w:p w:rsidR="00BB4551" w:rsidRPr="00490F7B" w:rsidRDefault="00BB4551" w:rsidP="00BB4551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  <w:cs/>
        </w:rPr>
      </w:pPr>
      <w:r w:rsidRPr="00490F7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সেক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শন </w:t>
      </w:r>
      <w:r w:rsidRPr="00147536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2</w:t>
      </w:r>
    </w:p>
    <w:p w:rsidR="00BB4551" w:rsidRDefault="00BB4551" w:rsidP="00BB4551">
      <w:pPr>
        <w:shd w:val="clear" w:color="auto" w:fill="FFFFFF"/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490F7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কৌশলগত উদ্দেশ্য, অগ্রাধিকার কার্যক্রম, কর্মসম্পাদন সূচক এবং লক্ষমাত্রাসমূহ</w:t>
      </w:r>
    </w:p>
    <w:p w:rsidR="00BB4551" w:rsidRPr="006E6AD2" w:rsidRDefault="00BB4551" w:rsidP="00BB4551">
      <w:pPr>
        <w:jc w:val="center"/>
        <w:rPr>
          <w:rFonts w:cs="NikoshBAN" w:hint="cs"/>
          <w:sz w:val="28"/>
          <w:szCs w:val="28"/>
          <w:cs/>
          <w:lang w:bidi="bn-BD"/>
        </w:rPr>
      </w:pPr>
      <w:r>
        <w:rPr>
          <w:rFonts w:cs="NikoshBAN" w:hint="cs"/>
          <w:sz w:val="28"/>
          <w:szCs w:val="28"/>
          <w:cs/>
          <w:lang w:bidi="bn-BD"/>
        </w:rPr>
        <w:t>(মোট মান-</w:t>
      </w:r>
      <w:r>
        <w:rPr>
          <w:rFonts w:cs="NikoshBAN"/>
          <w:sz w:val="28"/>
          <w:szCs w:val="28"/>
          <w:cs/>
          <w:lang w:bidi="bn-BD"/>
        </w:rPr>
        <w:t>8</w:t>
      </w:r>
      <w:r w:rsidRPr="006E6AD2">
        <w:rPr>
          <w:rFonts w:cs="NikoshBAN" w:hint="cs"/>
          <w:sz w:val="28"/>
          <w:szCs w:val="28"/>
          <w:cs/>
          <w:lang w:bidi="bn-BD"/>
        </w:rPr>
        <w:t>০)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49"/>
        <w:gridCol w:w="992"/>
        <w:gridCol w:w="2127"/>
        <w:gridCol w:w="1417"/>
        <w:gridCol w:w="816"/>
        <w:gridCol w:w="1120"/>
        <w:gridCol w:w="880"/>
        <w:gridCol w:w="1060"/>
        <w:gridCol w:w="750"/>
        <w:gridCol w:w="836"/>
        <w:gridCol w:w="835"/>
        <w:gridCol w:w="836"/>
        <w:gridCol w:w="857"/>
        <w:gridCol w:w="795"/>
        <w:gridCol w:w="855"/>
      </w:tblGrid>
      <w:tr w:rsidR="00BB4551" w:rsidRPr="00490F7B" w:rsidTr="00021FA8">
        <w:trPr>
          <w:trHeight w:val="77"/>
          <w:tblHeader/>
          <w:jc w:val="center"/>
        </w:trPr>
        <w:tc>
          <w:tcPr>
            <w:tcW w:w="1249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কৌশলগত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উদ্দেশ্য</w:t>
            </w:r>
            <w:r w:rsidRPr="00490F7B">
              <w:rPr>
                <w:rFonts w:ascii="Nikosh" w:eastAsia="Nikosh" w:hAnsi="Nikosh" w:cs="Nikosh" w:hint="cs"/>
                <w:bCs/>
                <w:spacing w:val="-10"/>
                <w:cs/>
              </w:rPr>
              <w:t xml:space="preserve"> </w:t>
            </w:r>
            <w:r w:rsidRPr="00490F7B">
              <w:rPr>
                <w:rFonts w:eastAsia="Nikosh"/>
                <w:bCs/>
                <w:spacing w:val="-10"/>
                <w:cs/>
              </w:rPr>
              <w:t>(</w:t>
            </w:r>
            <w:r w:rsidRPr="00490F7B">
              <w:rPr>
                <w:rFonts w:eastAsia="Nikosh" w:hint="cs"/>
                <w:bCs/>
                <w:spacing w:val="-10"/>
                <w:cs/>
              </w:rPr>
              <w:t>Strategic Objectives</w:t>
            </w:r>
            <w:r w:rsidRPr="00490F7B">
              <w:rPr>
                <w:rFonts w:eastAsia="Nikosh"/>
                <w:bCs/>
                <w:spacing w:val="-10"/>
                <w:cs/>
              </w:rPr>
              <w:t>)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pacing w:val="-14"/>
                <w:cs/>
              </w:rPr>
            </w:pPr>
            <w:r w:rsidRPr="00490F7B">
              <w:rPr>
                <w:rFonts w:ascii="Nikosh" w:eastAsia="Nikosh" w:hAnsi="Nikosh" w:cs="Nikosh"/>
                <w:b/>
                <w:bCs/>
                <w:spacing w:val="-14"/>
                <w:cs/>
              </w:rPr>
              <w:t>কৌশলগত উদ্দেশ্যের মান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pacing w:val="-14"/>
                <w:sz w:val="20"/>
                <w:szCs w:val="20"/>
                <w:lang w:bidi="bn-BD"/>
              </w:rPr>
            </w:pPr>
            <w:r w:rsidRPr="00490F7B">
              <w:rPr>
                <w:rFonts w:eastAsia="Nikosh"/>
                <w:b/>
                <w:bCs/>
                <w:spacing w:val="-14"/>
                <w:sz w:val="20"/>
                <w:szCs w:val="20"/>
                <w:cs/>
              </w:rPr>
              <w:t>(</w:t>
            </w:r>
            <w:r w:rsidRPr="00490F7B">
              <w:rPr>
                <w:rFonts w:eastAsia="Nikosh" w:hint="cs"/>
                <w:b/>
                <w:bCs/>
                <w:spacing w:val="-14"/>
                <w:sz w:val="20"/>
                <w:szCs w:val="20"/>
                <w:cs/>
              </w:rPr>
              <w:t>Weight of strategic objective</w:t>
            </w:r>
            <w:r w:rsidRPr="00490F7B">
              <w:rPr>
                <w:rFonts w:eastAsia="Nikosh"/>
                <w:b/>
                <w:bCs/>
                <w:spacing w:val="-14"/>
                <w:sz w:val="20"/>
                <w:szCs w:val="20"/>
                <w:cs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cs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কার্যক্রম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  <w:r w:rsidRPr="00490F7B">
              <w:rPr>
                <w:rFonts w:eastAsia="Nikosh"/>
                <w:bCs/>
                <w:spacing w:val="-10"/>
                <w:cs/>
              </w:rPr>
              <w:t>(</w:t>
            </w:r>
            <w:r w:rsidRPr="00490F7B">
              <w:rPr>
                <w:rFonts w:eastAsia="Nikosh" w:hint="cs"/>
                <w:bCs/>
                <w:spacing w:val="-10"/>
                <w:cs/>
              </w:rPr>
              <w:t>Activities</w:t>
            </w:r>
            <w:r w:rsidRPr="00490F7B">
              <w:rPr>
                <w:rFonts w:eastAsia="Nikosh"/>
                <w:bCs/>
                <w:spacing w:val="-10"/>
                <w:cs/>
              </w:rPr>
              <w:t>)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কর্মসম্পাদন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সূচক</w:t>
            </w:r>
            <w:r w:rsidRPr="00490F7B">
              <w:rPr>
                <w:rFonts w:ascii="Nikosh" w:eastAsia="Nikosh" w:hAnsi="Nikosh" w:cs="Nikosh" w:hint="cs"/>
                <w:bCs/>
                <w:spacing w:val="-10"/>
                <w:cs/>
              </w:rPr>
              <w:t xml:space="preserve"> </w:t>
            </w:r>
            <w:r w:rsidRPr="00490F7B">
              <w:rPr>
                <w:rFonts w:eastAsia="Nikosh"/>
                <w:bCs/>
                <w:spacing w:val="-10"/>
                <w:cs/>
              </w:rPr>
              <w:t>(</w:t>
            </w:r>
            <w:r w:rsidRPr="00490F7B">
              <w:rPr>
                <w:rFonts w:eastAsia="Nikosh" w:hint="cs"/>
                <w:bCs/>
                <w:spacing w:val="-10"/>
                <w:cs/>
              </w:rPr>
              <w:t>Performance Indicators</w:t>
            </w:r>
            <w:r w:rsidRPr="00490F7B">
              <w:rPr>
                <w:rFonts w:eastAsia="Nikosh"/>
                <w:bCs/>
                <w:spacing w:val="-10"/>
                <w:cs/>
              </w:rPr>
              <w:t>)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একক</w:t>
            </w:r>
            <w:r w:rsidRPr="00490F7B">
              <w:rPr>
                <w:rFonts w:ascii="Nikosh" w:eastAsia="Nikosh" w:hAnsi="Nikosh" w:cs="Nikosh" w:hint="cs"/>
                <w:bCs/>
                <w:spacing w:val="-10"/>
                <w:cs/>
              </w:rPr>
              <w:t xml:space="preserve"> </w:t>
            </w:r>
            <w:r w:rsidRPr="00490F7B">
              <w:rPr>
                <w:rFonts w:eastAsia="Nikosh"/>
                <w:bCs/>
                <w:spacing w:val="-10"/>
                <w:cs/>
              </w:rPr>
              <w:t>(</w:t>
            </w:r>
            <w:r w:rsidRPr="00490F7B">
              <w:rPr>
                <w:rFonts w:eastAsia="Nikosh" w:hint="cs"/>
                <w:bCs/>
                <w:spacing w:val="-10"/>
                <w:cs/>
              </w:rPr>
              <w:t>Unit</w:t>
            </w:r>
            <w:r w:rsidRPr="00490F7B">
              <w:rPr>
                <w:rFonts w:eastAsia="Nikosh"/>
                <w:bCs/>
                <w:spacing w:val="-10"/>
                <w:cs/>
              </w:rPr>
              <w:t>)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rtl/>
                <w:cs/>
              </w:rPr>
            </w:pP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কর্মসম্পাদন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4"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</w:rPr>
              <w:t>সূচকের মান</w:t>
            </w:r>
            <w:r w:rsidRPr="00490F7B">
              <w:rPr>
                <w:rFonts w:ascii="Nikosh" w:eastAsia="Nikosh" w:hAnsi="Nikosh" w:cs="Nikosh" w:hint="cs"/>
                <w:bCs/>
                <w:spacing w:val="-10"/>
                <w:cs/>
              </w:rPr>
              <w:t xml:space="preserve"> </w:t>
            </w:r>
            <w:r w:rsidRPr="00490F7B">
              <w:rPr>
                <w:rFonts w:eastAsia="Nikosh"/>
                <w:bCs/>
                <w:spacing w:val="-14"/>
                <w:sz w:val="20"/>
                <w:szCs w:val="20"/>
                <w:cs/>
              </w:rPr>
              <w:t>(</w:t>
            </w:r>
            <w:r w:rsidRPr="00490F7B">
              <w:rPr>
                <w:rFonts w:eastAsia="Nikosh" w:hint="cs"/>
                <w:bCs/>
                <w:spacing w:val="-14"/>
                <w:sz w:val="20"/>
                <w:szCs w:val="20"/>
                <w:cs/>
              </w:rPr>
              <w:t>Weight of Performane Indicators</w:t>
            </w:r>
            <w:r w:rsidRPr="00490F7B">
              <w:rPr>
                <w:rFonts w:eastAsia="Nikosh"/>
                <w:bCs/>
                <w:spacing w:val="-14"/>
                <w:sz w:val="20"/>
                <w:szCs w:val="20"/>
                <w:cs/>
              </w:rPr>
              <w:t>)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 w:hint="cs"/>
                <w:bCs/>
                <w:spacing w:val="-10"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spacing w:val="-10"/>
                <w:cs/>
                <w:lang w:bidi="bn-BD"/>
              </w:rPr>
              <w:t>প্রকৃত অর্জন</w:t>
            </w:r>
          </w:p>
        </w:tc>
        <w:tc>
          <w:tcPr>
            <w:tcW w:w="4114" w:type="dxa"/>
            <w:gridSpan w:val="5"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cs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cs/>
                <w:lang w:bidi="bn-BD"/>
              </w:rPr>
              <w:t xml:space="preserve">লক্ষ্যমাত্রা/নির্ণায়ক: </w:t>
            </w:r>
            <w:r w:rsidRPr="00490F7B">
              <w:rPr>
                <w:rFonts w:ascii="NikoshBAN" w:eastAsia="Nikosh" w:hAnsi="NikoshBAN" w:cs="NikoshBAN"/>
                <w:bCs/>
                <w:cs/>
                <w:lang w:bidi="bn-BD"/>
              </w:rPr>
              <w:t>২০১7-১8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 w:hint="cs"/>
                <w:bCs/>
                <w:lang w:bidi="bn-BD"/>
              </w:rPr>
            </w:pPr>
            <w:r w:rsidRPr="00490F7B">
              <w:rPr>
                <w:rFonts w:eastAsia="Nikosh"/>
                <w:bCs/>
                <w:spacing w:val="-14"/>
                <w:cs/>
              </w:rPr>
              <w:t>(</w:t>
            </w:r>
            <w:r w:rsidRPr="00490F7B">
              <w:rPr>
                <w:rFonts w:eastAsia="Nikosh" w:hint="cs"/>
                <w:bCs/>
                <w:spacing w:val="-14"/>
                <w:cs/>
              </w:rPr>
              <w:t>Target/Criteria Value for FY 201</w:t>
            </w:r>
            <w:r w:rsidRPr="00490F7B">
              <w:rPr>
                <w:rFonts w:eastAsia="Nikosh"/>
                <w:bCs/>
                <w:spacing w:val="-14"/>
                <w:cs/>
              </w:rPr>
              <w:t>7</w:t>
            </w:r>
            <w:r w:rsidRPr="00490F7B">
              <w:rPr>
                <w:rFonts w:eastAsia="Nikosh" w:hint="cs"/>
                <w:bCs/>
                <w:spacing w:val="-14"/>
                <w:cs/>
              </w:rPr>
              <w:t>-1</w:t>
            </w:r>
            <w:r w:rsidRPr="00490F7B">
              <w:rPr>
                <w:rFonts w:eastAsia="Nikosh"/>
                <w:bCs/>
                <w:spacing w:val="-14"/>
                <w:cs/>
              </w:rPr>
              <w:t>8)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eastAsia="Nikosh"/>
                <w:bCs/>
                <w:spacing w:val="-14"/>
                <w:cs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cs/>
                <w:lang w:bidi="bn-BD"/>
              </w:rPr>
              <w:t>প্রক্ষেপন</w:t>
            </w:r>
            <w:r w:rsidRPr="00490F7B">
              <w:rPr>
                <w:rFonts w:ascii="Nikosh" w:eastAsia="Nikosh" w:hAnsi="Nikosh" w:cs="Nikosh" w:hint="cs"/>
                <w:bCs/>
                <w:cs/>
                <w:lang w:bidi="bn-BD"/>
              </w:rPr>
              <w:t xml:space="preserve"> </w:t>
            </w:r>
            <w:r w:rsidRPr="00490F7B">
              <w:rPr>
                <w:rFonts w:eastAsia="Nikosh" w:hint="cs"/>
                <w:bCs/>
                <w:spacing w:val="-14"/>
                <w:cs/>
                <w:lang w:bidi="bn-BD"/>
              </w:rPr>
              <w:t>(Projection)</w:t>
            </w:r>
            <w:r w:rsidRPr="00490F7B">
              <w:rPr>
                <w:rFonts w:eastAsia="Nikosh"/>
                <w:bCs/>
                <w:spacing w:val="-14"/>
                <w:cs/>
                <w:lang w:bidi="bn-BD"/>
              </w:rPr>
              <w:t xml:space="preserve"> 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bCs/>
              </w:rPr>
            </w:pPr>
            <w:r w:rsidRPr="00490F7B">
              <w:rPr>
                <w:rFonts w:ascii="NikoshBAN" w:eastAsia="Nikosh" w:hAnsi="NikoshBAN" w:cs="NikoshBAN"/>
                <w:bCs/>
                <w:cs/>
                <w:lang w:bidi="bn-BD"/>
              </w:rPr>
              <w:t>২০১8-১9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eastAsia="Nikosh"/>
                <w:bCs/>
                <w:spacing w:val="-14"/>
                <w:cs/>
                <w:lang w:bidi="bn-BD"/>
              </w:rPr>
            </w:pPr>
            <w:r w:rsidRPr="00490F7B">
              <w:rPr>
                <w:rFonts w:ascii="Nikosh" w:eastAsia="Nikosh" w:hAnsi="Nikosh" w:cs="Nikosh"/>
                <w:bCs/>
                <w:cs/>
                <w:lang w:bidi="bn-BD"/>
              </w:rPr>
              <w:t>প্রক্ষেপন</w:t>
            </w:r>
            <w:r w:rsidRPr="00490F7B">
              <w:rPr>
                <w:rFonts w:ascii="Nikosh" w:eastAsia="Nikosh" w:hAnsi="Nikosh" w:cs="Nikosh" w:hint="cs"/>
                <w:bCs/>
                <w:cs/>
                <w:lang w:bidi="bn-BD"/>
              </w:rPr>
              <w:t xml:space="preserve"> </w:t>
            </w:r>
            <w:r w:rsidRPr="00490F7B">
              <w:rPr>
                <w:rFonts w:eastAsia="Nikosh" w:hint="cs"/>
                <w:bCs/>
                <w:spacing w:val="-14"/>
                <w:cs/>
                <w:lang w:bidi="bn-BD"/>
              </w:rPr>
              <w:t>(Projection)</w:t>
            </w:r>
            <w:r w:rsidRPr="00490F7B">
              <w:rPr>
                <w:rFonts w:eastAsia="Nikosh"/>
                <w:bCs/>
                <w:spacing w:val="-14"/>
                <w:cs/>
                <w:lang w:bidi="bn-BD"/>
              </w:rPr>
              <w:t xml:space="preserve"> </w:t>
            </w:r>
          </w:p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bCs/>
              </w:rPr>
            </w:pPr>
            <w:r w:rsidRPr="00490F7B">
              <w:rPr>
                <w:rFonts w:ascii="NikoshBAN" w:eastAsia="Nikosh" w:hAnsi="NikoshBAN" w:cs="NikoshBAN"/>
                <w:bCs/>
                <w:cs/>
                <w:lang w:bidi="bn-BD"/>
              </w:rPr>
              <w:t>২০১9-20</w:t>
            </w:r>
          </w:p>
        </w:tc>
      </w:tr>
      <w:tr w:rsidR="00BB4551" w:rsidRPr="00490F7B" w:rsidTr="00021FA8">
        <w:trPr>
          <w:trHeight w:val="360"/>
          <w:tblHeader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pacing w:val="-10"/>
              </w:rPr>
            </w:pPr>
            <w:r w:rsidRPr="00490F7B">
              <w:rPr>
                <w:rFonts w:ascii="Nikosh" w:eastAsia="Nikosh" w:hAnsi="Nikosh" w:cs="Nikosh"/>
                <w:b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490F7B"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অতি উত্তম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490F7B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উত্তম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490F7B">
              <w:rPr>
                <w:rFonts w:ascii="Nikosh" w:eastAsia="Nikosh" w:hAnsi="Nikosh" w:cs="Nikosh"/>
                <w:b/>
                <w:bCs/>
                <w:cs/>
                <w:lang w:bidi="bn-BD"/>
              </w:rPr>
              <w:t>চলতি মান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pacing w:val="-14"/>
              </w:rPr>
            </w:pPr>
            <w:r w:rsidRPr="00490F7B">
              <w:rPr>
                <w:rFonts w:ascii="Nikosh" w:eastAsia="Nikosh" w:hAnsi="Nikosh" w:cs="Nikosh"/>
                <w:b/>
                <w:bCs/>
                <w:spacing w:val="-14"/>
                <w:cs/>
                <w:lang w:bidi="bn-BD"/>
              </w:rPr>
              <w:t>চলতি মানের নিম্নে</w:t>
            </w:r>
          </w:p>
        </w:tc>
        <w:tc>
          <w:tcPr>
            <w:tcW w:w="795" w:type="dxa"/>
            <w:vMerge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BB4551" w:rsidRPr="00583407" w:rsidTr="00021FA8">
        <w:trPr>
          <w:trHeight w:val="213"/>
          <w:tblHeader/>
          <w:jc w:val="center"/>
        </w:trPr>
        <w:tc>
          <w:tcPr>
            <w:tcW w:w="1249" w:type="dxa"/>
            <w:vMerge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6" w:type="dxa"/>
            <w:vMerge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80" w:type="dxa"/>
            <w:shd w:val="clear" w:color="auto" w:fill="auto"/>
          </w:tcPr>
          <w:p w:rsidR="00BB4551" w:rsidRPr="00583407" w:rsidRDefault="00BB4551" w:rsidP="00021FA8">
            <w:pPr>
              <w:shd w:val="clear" w:color="auto" w:fill="FFFFFF"/>
              <w:rPr>
                <w:rFonts w:ascii="Nikosh" w:eastAsia="Nikosh" w:hAnsi="Nikosh" w:cs="Nikosh"/>
                <w:b/>
                <w:bCs/>
                <w:spacing w:val="-10"/>
                <w:lang w:bidi="bn-BD"/>
              </w:rPr>
            </w:pPr>
            <w:r w:rsidRPr="00583407">
              <w:rPr>
                <w:rFonts w:ascii="Nikosh" w:eastAsia="Nikosh" w:hAnsi="Nikosh" w:cs="Nikosh"/>
                <w:b/>
                <w:bCs/>
                <w:spacing w:val="-10"/>
                <w:lang w:bidi="bn-BD"/>
              </w:rPr>
              <w:t>২০১</w:t>
            </w:r>
            <w:r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  <w:t>6</w:t>
            </w:r>
            <w:r w:rsidRPr="00583407">
              <w:rPr>
                <w:rFonts w:ascii="Nikosh" w:eastAsia="Nikosh" w:hAnsi="Nikosh" w:cs="Nikosh"/>
                <w:b/>
                <w:bCs/>
                <w:spacing w:val="-10"/>
                <w:lang w:bidi="bn-BD"/>
              </w:rPr>
              <w:t>-১</w:t>
            </w:r>
            <w:r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BAN" w:hAnsi="NikoshBAN" w:cs="NikoshBAN"/>
                <w:b/>
              </w:rPr>
              <w:t>২০১7</w:t>
            </w:r>
            <w:r w:rsidRPr="00583407">
              <w:rPr>
                <w:rFonts w:ascii="NikoshBAN" w:hAnsi="NikoshBAN" w:cs="NikoshBAN"/>
                <w:b/>
              </w:rPr>
              <w:t>-১</w:t>
            </w:r>
            <w:r>
              <w:rPr>
                <w:rFonts w:ascii="NikoshBAN" w:hAnsi="NikoshBAN" w:cs="NikoshBAN"/>
                <w:b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583407">
              <w:rPr>
                <w:rFonts w:ascii="Nikosh" w:eastAsia="Nikosh" w:hAnsi="Nikosh" w:cs="Nikosh"/>
                <w:b/>
                <w:bCs/>
                <w:cs/>
                <w:lang w:bidi="bn-BD"/>
              </w:rPr>
              <w:t>১০০%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583407">
              <w:rPr>
                <w:rFonts w:ascii="Nikosh" w:eastAsia="Nikosh" w:hAnsi="Nikosh" w:cs="Nikosh"/>
                <w:b/>
                <w:bCs/>
                <w:cs/>
                <w:lang w:bidi="bn-BD"/>
              </w:rPr>
              <w:t>৯০%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583407">
              <w:rPr>
                <w:rFonts w:ascii="Nikosh" w:eastAsia="Nikosh" w:hAnsi="Nikosh" w:cs="Nikosh"/>
                <w:b/>
                <w:bCs/>
                <w:cs/>
                <w:lang w:bidi="bn-BD"/>
              </w:rPr>
              <w:t>৮০%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583407">
              <w:rPr>
                <w:rFonts w:ascii="Nikosh" w:eastAsia="Nikosh" w:hAnsi="Nikosh" w:cs="Nikosh"/>
                <w:b/>
                <w:bCs/>
                <w:cs/>
                <w:lang w:bidi="bn-BD"/>
              </w:rPr>
              <w:t>৭০%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  <w:r w:rsidRPr="00583407">
              <w:rPr>
                <w:rFonts w:ascii="Nikosh" w:eastAsia="Nikosh" w:hAnsi="Nikosh" w:cs="Nikosh"/>
                <w:b/>
                <w:bCs/>
                <w:cs/>
                <w:lang w:bidi="bn-BD"/>
              </w:rPr>
              <w:t>৬০%</w:t>
            </w:r>
          </w:p>
        </w:tc>
        <w:tc>
          <w:tcPr>
            <w:tcW w:w="795" w:type="dxa"/>
            <w:vMerge/>
            <w:shd w:val="clear" w:color="auto" w:fill="auto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BB4551" w:rsidRPr="00583407" w:rsidTr="00021FA8">
        <w:trPr>
          <w:trHeight w:val="213"/>
          <w:tblHeader/>
          <w:jc w:val="center"/>
        </w:trPr>
        <w:tc>
          <w:tcPr>
            <w:tcW w:w="1249" w:type="dxa"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92" w:type="dxa"/>
            <w:shd w:val="clear" w:color="auto" w:fill="FFFFFF"/>
            <w:noWrap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816" w:type="dxa"/>
            <w:shd w:val="clear" w:color="auto" w:fill="FFFFFF"/>
            <w:noWrap/>
            <w:vAlign w:val="center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" w:hAnsi="Nikosh" w:cs="Nikosh"/>
                <w:sz w:val="20"/>
              </w:rPr>
              <w:t>৫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" w:hAnsi="Nikosh" w:cs="Nikosh"/>
                <w:sz w:val="20"/>
              </w:rPr>
              <w:t>৬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583407">
              <w:rPr>
                <w:rFonts w:ascii="Nikosh" w:hAnsi="Nikosh" w:cs="Nikosh"/>
                <w:sz w:val="20"/>
              </w:rPr>
              <w:t>৭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sz w:val="20"/>
              </w:rPr>
            </w:pPr>
            <w:r w:rsidRPr="00583407">
              <w:rPr>
                <w:rFonts w:ascii="Nikosh" w:hAnsi="Nikosh" w:cs="Nikosh"/>
                <w:sz w:val="20"/>
              </w:rPr>
              <w:t>৮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z w:val="20"/>
                <w:cs/>
                <w:lang w:bidi="bn-BD"/>
              </w:rPr>
            </w:pPr>
            <w:r w:rsidRPr="00583407">
              <w:rPr>
                <w:rFonts w:ascii="Nikosh" w:eastAsia="Nikosh" w:hAnsi="Nikosh" w:cs="Nikosh"/>
                <w:bCs/>
                <w:sz w:val="20"/>
                <w:lang w:bidi="bn-BD"/>
              </w:rPr>
              <w:t>৯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z w:val="20"/>
                <w:cs/>
                <w:lang w:bidi="bn-BD"/>
              </w:rPr>
            </w:pPr>
            <w:r w:rsidRPr="00583407">
              <w:rPr>
                <w:rFonts w:ascii="Nikosh" w:eastAsia="Nikosh" w:hAnsi="Nikosh" w:cs="Nikosh"/>
                <w:bCs/>
                <w:sz w:val="20"/>
                <w:lang w:bidi="bn-BD"/>
              </w:rPr>
              <w:t>১০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z w:val="20"/>
                <w:cs/>
                <w:lang w:bidi="bn-BD"/>
              </w:rPr>
            </w:pPr>
            <w:r w:rsidRPr="00583407">
              <w:rPr>
                <w:rFonts w:ascii="Nikosh" w:eastAsia="Nikosh" w:hAnsi="Nikosh" w:cs="Nikosh"/>
                <w:bCs/>
                <w:sz w:val="20"/>
                <w:lang w:bidi="bn-BD"/>
              </w:rPr>
              <w:t>১১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z w:val="20"/>
                <w:cs/>
                <w:lang w:bidi="bn-BD"/>
              </w:rPr>
            </w:pPr>
            <w:r w:rsidRPr="00583407">
              <w:rPr>
                <w:rFonts w:ascii="Nikosh" w:eastAsia="Nikosh" w:hAnsi="Nikosh" w:cs="Nikosh"/>
                <w:bCs/>
                <w:sz w:val="20"/>
                <w:lang w:bidi="bn-BD"/>
              </w:rPr>
              <w:t>১২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z w:val="20"/>
                <w:cs/>
                <w:lang w:bidi="bn-BD"/>
              </w:rPr>
            </w:pPr>
            <w:r w:rsidRPr="00583407">
              <w:rPr>
                <w:rFonts w:ascii="Nikosh" w:eastAsia="Nikosh" w:hAnsi="Nikosh" w:cs="Nikosh"/>
                <w:bCs/>
                <w:sz w:val="20"/>
                <w:lang w:bidi="bn-BD"/>
              </w:rPr>
              <w:t>১৩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Cs/>
                <w:sz w:val="20"/>
              </w:rPr>
            </w:pPr>
            <w:r w:rsidRPr="00583407">
              <w:rPr>
                <w:rFonts w:ascii="Nikosh" w:hAnsi="Nikosh" w:cs="Nikosh"/>
                <w:bCs/>
                <w:sz w:val="20"/>
              </w:rPr>
              <w:t>১৪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B4551" w:rsidRPr="00583407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  <w:bCs/>
                <w:sz w:val="20"/>
              </w:rPr>
            </w:pPr>
            <w:r w:rsidRPr="00583407">
              <w:rPr>
                <w:rFonts w:ascii="Nikosh" w:hAnsi="Nikosh" w:cs="Nikosh"/>
                <w:bCs/>
                <w:sz w:val="20"/>
              </w:rPr>
              <w:t>১৫</w:t>
            </w:r>
          </w:p>
        </w:tc>
      </w:tr>
      <w:tr w:rsidR="00BB4551" w:rsidRPr="00583407" w:rsidTr="00021FA8">
        <w:trPr>
          <w:trHeight w:val="213"/>
          <w:tblHeader/>
          <w:jc w:val="center"/>
        </w:trPr>
        <w:tc>
          <w:tcPr>
            <w:tcW w:w="15425" w:type="dxa"/>
            <w:gridSpan w:val="15"/>
            <w:shd w:val="clear" w:color="auto" w:fill="FFFFFF"/>
            <w:noWrap/>
          </w:tcPr>
          <w:p w:rsidR="00BB4551" w:rsidRPr="00583407" w:rsidRDefault="00BB4551" w:rsidP="00021FA8">
            <w:pPr>
              <w:shd w:val="clear" w:color="auto" w:fill="FFFFFF"/>
              <w:rPr>
                <w:rFonts w:ascii="Nikosh" w:hAnsi="Nikosh" w:cs="Nikosh"/>
                <w:b/>
                <w:bCs/>
                <w:sz w:val="20"/>
              </w:rPr>
            </w:pPr>
            <w:r w:rsidRPr="00583407">
              <w:rPr>
                <w:rFonts w:ascii="Nikosh" w:hAnsi="Nikosh" w:cs="Nikosh"/>
                <w:b/>
                <w:bCs/>
                <w:sz w:val="20"/>
              </w:rPr>
              <w:t>মন্ত্রণালয়/বিভাগের কৌশলগত উদ্দেশ্যসমূহ</w:t>
            </w:r>
          </w:p>
        </w:tc>
      </w:tr>
      <w:tr w:rsidR="00BB4551" w:rsidRPr="00583407" w:rsidTr="00021FA8">
        <w:trPr>
          <w:trHeight w:val="642"/>
          <w:jc w:val="center"/>
        </w:trPr>
        <w:tc>
          <w:tcPr>
            <w:tcW w:w="1249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pacing w:after="100"/>
              <w:jc w:val="both"/>
              <w:rPr>
                <w:rFonts w:ascii="Nikosh" w:hAnsi="Nikosh" w:cs="Nikosh"/>
              </w:rPr>
            </w:pPr>
            <w:r w:rsidRPr="00490F7B">
              <w:rPr>
                <w:rFonts w:ascii="NikoshBAN" w:eastAsia="Nikosh" w:hAnsi="NikoshBAN" w:cs="NikoshBAN"/>
                <w:cs/>
                <w:lang w:bidi="bn-BD"/>
              </w:rPr>
              <w:t xml:space="preserve">1.গবাদিপশু-পাখির  উৎপাদন ও </w:t>
            </w:r>
            <w:r w:rsidRPr="00490F7B">
              <w:rPr>
                <w:rFonts w:ascii="NikoshBAN" w:hAnsi="NikoshBAN" w:cs="NikoshBAN"/>
              </w:rPr>
              <w:t xml:space="preserve">উৎপাদনশীলতা </w:t>
            </w:r>
            <w:r w:rsidRPr="00490F7B">
              <w:rPr>
                <w:rFonts w:ascii="NikoshBAN" w:eastAsia="Nikosh" w:hAnsi="NikoshBAN" w:cs="NikoshBAN"/>
                <w:cs/>
                <w:lang w:bidi="bn-BD"/>
              </w:rPr>
              <w:t>বৃ</w:t>
            </w:r>
            <w:r>
              <w:rPr>
                <w:rFonts w:ascii="NikoshBAN" w:eastAsia="Nikosh" w:hAnsi="NikoshBAN" w:cs="NikoshBAN"/>
                <w:lang w:bidi="bn-BD"/>
              </w:rPr>
              <w:t>দ্ধি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1.</w:t>
            </w:r>
            <w:r>
              <w:rPr>
                <w:rFonts w:ascii="NikoshBAN" w:hAnsi="NikoshBAN" w:cs="NikoshBAN"/>
              </w:rPr>
              <w:t>1</w:t>
            </w:r>
            <w:r w:rsidRPr="00490F7B">
              <w:rPr>
                <w:rFonts w:ascii="NikoshBAN" w:hAnsi="NikoshBAN" w:cs="NikoshBAN"/>
              </w:rPr>
              <w:t xml:space="preserve"> কৃত্রিম প্রজনন সম্প্রসারণ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প্রজননের সংখ্যা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সংখ্যা (হাজার</w:t>
            </w:r>
            <w:r w:rsidRPr="00490F7B">
              <w:rPr>
                <w:rFonts w:ascii="NikoshBAN" w:hAnsi="NikoshBAN" w:cs="NikoshBAN"/>
              </w:rPr>
              <w:t>)</w:t>
            </w:r>
          </w:p>
        </w:tc>
        <w:tc>
          <w:tcPr>
            <w:tcW w:w="1120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</w:t>
            </w:r>
            <w:r w:rsidRPr="00490F7B">
              <w:rPr>
                <w:rFonts w:ascii="NikoshBAN" w:hAnsi="NikoshBAN" w:cs="NikoshBAN"/>
              </w:rPr>
              <w:t>০০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70378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2.836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6E3535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3.32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  <w:bCs/>
                <w:cs/>
                <w:lang w:eastAsia="en-GB" w:bidi="bn-BD"/>
              </w:rPr>
            </w:pPr>
            <w:r w:rsidRPr="00583407">
              <w:rPr>
                <w:rFonts w:ascii="NikoshBAN" w:hAnsi="NikoshBAN" w:cs="NikoshBAN"/>
              </w:rPr>
              <w:t>১০.০০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৯.০০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৮.০০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৭.০০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৬.০০</w:t>
            </w:r>
          </w:p>
        </w:tc>
        <w:tc>
          <w:tcPr>
            <w:tcW w:w="795" w:type="dxa"/>
            <w:shd w:val="clear" w:color="auto" w:fill="auto"/>
          </w:tcPr>
          <w:p w:rsidR="00BB4551" w:rsidRPr="00592B2F" w:rsidRDefault="00F14D37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 w:rsidRPr="00592B2F">
              <w:rPr>
                <w:rFonts w:ascii="NikoshBAN" w:hAnsi="NikoshBAN" w:cs="NikoshBAN"/>
              </w:rPr>
              <w:t>2.90</w:t>
            </w:r>
          </w:p>
        </w:tc>
        <w:tc>
          <w:tcPr>
            <w:tcW w:w="855" w:type="dxa"/>
            <w:shd w:val="clear" w:color="auto" w:fill="auto"/>
          </w:tcPr>
          <w:p w:rsidR="00BB4551" w:rsidRPr="00592B2F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3.40</w:t>
            </w:r>
          </w:p>
        </w:tc>
      </w:tr>
      <w:tr w:rsidR="00BB4551" w:rsidRPr="005651BC" w:rsidTr="00021FA8">
        <w:trPr>
          <w:trHeight w:val="665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hAnsi="Nikosh" w:cs="Nikosh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1.2</w:t>
            </w:r>
            <w:r w:rsidRPr="00490F7B">
              <w:rPr>
                <w:rFonts w:ascii="NikoshBAN" w:hAnsi="NikoshBAN" w:cs="NikoshBAN"/>
              </w:rPr>
              <w:t xml:space="preserve"> সংকর জাতের গবাদিপশুর বাছুর উৎপাদন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উৎপাদিত   বাছুরের তথ্য সংগ্রহ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20" w:type="dxa"/>
            <w:shd w:val="clear" w:color="auto" w:fill="FFFFFF"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651BC">
              <w:rPr>
                <w:rFonts w:ascii="NikoshBAN" w:hAnsi="NikoshBAN" w:cs="NikoshBAN"/>
                <w:szCs w:val="22"/>
              </w:rPr>
              <w:t>10.00</w:t>
            </w:r>
          </w:p>
        </w:tc>
        <w:tc>
          <w:tcPr>
            <w:tcW w:w="880" w:type="dxa"/>
            <w:shd w:val="clear" w:color="auto" w:fill="auto"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0.0</w:t>
            </w:r>
            <w:r w:rsidR="00970378">
              <w:rPr>
                <w:rFonts w:ascii="NikoshBAN" w:hAnsi="NikoshBAN" w:cs="NikoshBAN"/>
              </w:rPr>
              <w:t>0677</w:t>
            </w:r>
          </w:p>
        </w:tc>
        <w:tc>
          <w:tcPr>
            <w:tcW w:w="1060" w:type="dxa"/>
            <w:shd w:val="clear" w:color="auto" w:fill="auto"/>
          </w:tcPr>
          <w:p w:rsidR="00BB4551" w:rsidRPr="005651BC" w:rsidRDefault="006E3535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.0090</w:t>
            </w:r>
          </w:p>
        </w:tc>
        <w:tc>
          <w:tcPr>
            <w:tcW w:w="750" w:type="dxa"/>
            <w:shd w:val="clear" w:color="auto" w:fill="auto"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651BC">
              <w:rPr>
                <w:rFonts w:ascii="NikoshBAN" w:hAnsi="NikoshBAN" w:cs="NikoshBAN"/>
                <w:szCs w:val="22"/>
              </w:rPr>
              <w:t>৩.২৬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651BC">
              <w:rPr>
                <w:rFonts w:ascii="NikoshBAN" w:hAnsi="NikoshBAN" w:cs="NikoshBAN"/>
                <w:szCs w:val="22"/>
              </w:rPr>
              <w:t>২.৯৩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651BC">
              <w:rPr>
                <w:rFonts w:ascii="NikoshBAN" w:hAnsi="NikoshBAN" w:cs="NikoshBAN"/>
                <w:szCs w:val="22"/>
              </w:rPr>
              <w:t>২.৬০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651BC">
              <w:rPr>
                <w:rFonts w:ascii="NikoshBAN" w:hAnsi="NikoshBAN" w:cs="NikoshBAN"/>
                <w:szCs w:val="22"/>
              </w:rPr>
              <w:t>২.২৮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651BC" w:rsidRDefault="00BB4551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651BC">
              <w:rPr>
                <w:rFonts w:ascii="NikoshBAN" w:hAnsi="NikoshBAN" w:cs="NikoshBAN"/>
                <w:szCs w:val="22"/>
              </w:rPr>
              <w:t>১.৯৬</w:t>
            </w:r>
          </w:p>
        </w:tc>
        <w:tc>
          <w:tcPr>
            <w:tcW w:w="795" w:type="dxa"/>
            <w:shd w:val="clear" w:color="auto" w:fill="auto"/>
          </w:tcPr>
          <w:p w:rsidR="00BB4551" w:rsidRPr="00592B2F" w:rsidRDefault="00592B2F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592B2F">
              <w:rPr>
                <w:rFonts w:ascii="NikoshBAN" w:hAnsi="NikoshBAN" w:cs="NikoshBAN"/>
                <w:szCs w:val="22"/>
              </w:rPr>
              <w:t>.0069</w:t>
            </w:r>
          </w:p>
        </w:tc>
        <w:tc>
          <w:tcPr>
            <w:tcW w:w="855" w:type="dxa"/>
            <w:shd w:val="clear" w:color="auto" w:fill="auto"/>
          </w:tcPr>
          <w:p w:rsidR="00BB4551" w:rsidRPr="00592B2F" w:rsidRDefault="00C45E84" w:rsidP="00021FA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.0092</w:t>
            </w:r>
          </w:p>
        </w:tc>
      </w:tr>
      <w:tr w:rsidR="00BB4551" w:rsidRPr="00583407" w:rsidTr="00021FA8">
        <w:trPr>
          <w:trHeight w:val="462"/>
          <w:jc w:val="center"/>
        </w:trPr>
        <w:tc>
          <w:tcPr>
            <w:tcW w:w="1249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pacing w:after="100"/>
              <w:rPr>
                <w:rFonts w:ascii="Nikosh" w:hAnsi="Nikosh" w:cs="Nikosh"/>
              </w:rPr>
            </w:pPr>
            <w:r w:rsidRPr="00490F7B">
              <w:rPr>
                <w:rFonts w:ascii="NikoshBAN" w:eastAsia="Nikosh" w:hAnsi="NikoshBAN" w:cs="NikoshBAN"/>
                <w:cs/>
                <w:lang w:bidi="bn-BD"/>
              </w:rPr>
              <w:t>2.</w:t>
            </w:r>
            <w:r w:rsidRPr="00490F7B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</w:t>
            </w:r>
            <w:r w:rsidRPr="00490F7B">
              <w:rPr>
                <w:rFonts w:ascii="NikoshBAN" w:eastAsia="Nikosh" w:hAnsi="NikoshBAN" w:cs="NikoshBAN"/>
                <w:cs/>
                <w:lang w:bidi="bn-BD"/>
              </w:rPr>
              <w:t>গবাদিপশু-পাখির রোগ প্রতিরোধ ও নিয়ন্ত্রণ</w:t>
            </w:r>
          </w:p>
          <w:p w:rsidR="00BB4551" w:rsidRPr="00490F7B" w:rsidRDefault="00BB4551" w:rsidP="00021FA8">
            <w:pPr>
              <w:shd w:val="clear" w:color="auto" w:fill="FFFFFF"/>
              <w:rPr>
                <w:rFonts w:ascii="Nikosh" w:hAnsi="Nikosh" w:cs="Nikosh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</w:t>
            </w: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" w:hAnsi="Nikosh" w:cs="Nikosh"/>
              </w:rPr>
            </w:pPr>
            <w:r w:rsidRPr="00490F7B">
              <w:rPr>
                <w:rFonts w:ascii="NikoshBAN" w:hAnsi="NikoshBAN" w:cs="NikoshBAN"/>
              </w:rPr>
              <w:t>2</w:t>
            </w:r>
            <w:r>
              <w:rPr>
                <w:rFonts w:ascii="NikoshBAN" w:hAnsi="NikoshBAN" w:cs="NikoshBAN"/>
              </w:rPr>
              <w:t>.1</w:t>
            </w:r>
            <w:r w:rsidRPr="00490F7B">
              <w:rPr>
                <w:rFonts w:ascii="NikoshBAN" w:hAnsi="NikoshBAN" w:cs="NikoshBAN"/>
              </w:rPr>
              <w:t xml:space="preserve"> টিকা প্রদান সম্প্রসারণ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" w:hAnsi="Nikosh" w:cs="Nikosh"/>
              </w:rPr>
            </w:pPr>
            <w:r w:rsidRPr="00490F7B">
              <w:rPr>
                <w:rFonts w:ascii="NikoshBAN" w:hAnsi="NikoshBAN" w:cs="NikoshBAN"/>
              </w:rPr>
              <w:t xml:space="preserve">টিকা প্রয়োগকৃত পশুপাখির সংখ্যা 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সংখ্যা (লক্ষ</w:t>
            </w:r>
            <w:r w:rsidRPr="00490F7B">
              <w:rPr>
                <w:rFonts w:ascii="NikoshBAN" w:hAnsi="NikoshBAN" w:cs="NikoshBAN"/>
              </w:rPr>
              <w:t>)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" w:hAnsi="Nikosh" w:cs="Nikosh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10.00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70378" w:rsidP="00021FA8">
            <w:pPr>
              <w:jc w:val="center"/>
              <w:rPr>
                <w:rFonts w:ascii="NikoshBAN" w:hAnsi="NikoshBAN" w:cs="NikoshBAN"/>
                <w:lang w:eastAsia="en-GB"/>
              </w:rPr>
            </w:pPr>
            <w:r>
              <w:rPr>
                <w:rFonts w:ascii="NikoshBAN" w:hAnsi="NikoshBAN" w:cs="NikoshBAN"/>
              </w:rPr>
              <w:t>5.58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6E3535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6.51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</w:rPr>
              <w:t>৫ .০০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</w:rPr>
              <w:t>৪.৫০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</w:rPr>
              <w:t>৪.০০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</w:rPr>
              <w:t>৩.৫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</w:rPr>
              <w:t>20.50</w:t>
            </w:r>
          </w:p>
        </w:tc>
        <w:tc>
          <w:tcPr>
            <w:tcW w:w="795" w:type="dxa"/>
            <w:shd w:val="clear" w:color="auto" w:fill="auto"/>
          </w:tcPr>
          <w:p w:rsidR="00BB4551" w:rsidRPr="00592B2F" w:rsidRDefault="00592B2F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5.69</w:t>
            </w:r>
          </w:p>
        </w:tc>
        <w:tc>
          <w:tcPr>
            <w:tcW w:w="855" w:type="dxa"/>
            <w:shd w:val="clear" w:color="auto" w:fill="auto"/>
          </w:tcPr>
          <w:p w:rsidR="00BB4551" w:rsidRPr="00592B2F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6.64</w:t>
            </w:r>
          </w:p>
        </w:tc>
      </w:tr>
      <w:tr w:rsidR="00BB4551" w:rsidRPr="00583407" w:rsidTr="00021FA8">
        <w:trPr>
          <w:trHeight w:val="570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2</w:t>
            </w:r>
            <w:r>
              <w:rPr>
                <w:rFonts w:ascii="NikoshBAN" w:hAnsi="NikoshBAN" w:cs="NikoshBAN"/>
              </w:rPr>
              <w:t>.2</w:t>
            </w:r>
            <w:r w:rsidRPr="00490F7B">
              <w:rPr>
                <w:rFonts w:ascii="NikoshBAN" w:hAnsi="NikoshBAN" w:cs="NikoshBAN"/>
              </w:rPr>
              <w:t xml:space="preserve"> গবাদিপশুর চিকিৎসা প্রদান 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 xml:space="preserve">চিকিৎসাকৃত </w:t>
            </w:r>
            <w:r>
              <w:rPr>
                <w:rFonts w:ascii="NikoshBAN" w:hAnsi="NikoshBAN" w:cs="NikoshBAN"/>
              </w:rPr>
              <w:t xml:space="preserve">গবাদি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পশু</w:t>
            </w:r>
            <w:r w:rsidRPr="00490F7B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সংখ্যা (হাজার</w:t>
            </w:r>
            <w:r w:rsidRPr="00490F7B">
              <w:rPr>
                <w:rFonts w:ascii="NikoshBAN" w:hAnsi="NikoshBAN" w:cs="NikoshBAN"/>
              </w:rPr>
              <w:t>)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5.০০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970378">
              <w:rPr>
                <w:rFonts w:ascii="NikoshBAN" w:hAnsi="NikoshBAN" w:cs="NikoshBAN"/>
              </w:rPr>
              <w:t>3.77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6E3535">
              <w:rPr>
                <w:rFonts w:ascii="NikoshBAN" w:hAnsi="NikoshBAN" w:cs="NikoshBAN"/>
              </w:rPr>
              <w:t>0.02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২০.৫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১৮.৪৫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১৬.৪০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১৪.৩৫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১২.৩০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B4551" w:rsidRPr="00592B2F" w:rsidRDefault="00592B2F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24.25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BB4551" w:rsidRPr="00592B2F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20.42</w:t>
            </w:r>
          </w:p>
        </w:tc>
      </w:tr>
      <w:tr w:rsidR="00BB4551" w:rsidRPr="00583407" w:rsidTr="00021FA8">
        <w:trPr>
          <w:trHeight w:val="77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2</w:t>
            </w:r>
            <w:r>
              <w:rPr>
                <w:rFonts w:ascii="NikoshBAN" w:hAnsi="NikoshBAN" w:cs="NikoshBAN"/>
              </w:rPr>
              <w:t>.3</w:t>
            </w:r>
            <w:r w:rsidRPr="00490F7B">
              <w:rPr>
                <w:rFonts w:ascii="NikoshBAN" w:hAnsi="NikoshBAN" w:cs="NikoshBAN"/>
              </w:rPr>
              <w:t xml:space="preserve"> হাঁস-মুরগির চিকিৎসা প্রদান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চিকিৎসাকৃত হাঁস-মুরগি</w:t>
            </w:r>
            <w:r w:rsidRPr="00490F7B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5.00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0.0</w:t>
            </w:r>
            <w:r w:rsidR="00970378">
              <w:rPr>
                <w:rFonts w:ascii="NikoshBAN" w:hAnsi="NikoshBAN" w:cs="NikoshBAN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6E3535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.01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১.৪৫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১.৩০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১.১৬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১.০১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০.৮৭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B4551" w:rsidRPr="00583407" w:rsidRDefault="00592B2F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.061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BB4551" w:rsidRPr="00583407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.010</w:t>
            </w:r>
          </w:p>
        </w:tc>
      </w:tr>
      <w:tr w:rsidR="00BB4551" w:rsidRPr="00583407" w:rsidTr="00021FA8">
        <w:trPr>
          <w:trHeight w:val="77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2.4</w:t>
            </w:r>
            <w:r w:rsidRPr="00490F7B">
              <w:rPr>
                <w:rFonts w:ascii="NikoshBAN" w:hAnsi="NikoshBAN" w:cs="NikoshBAN"/>
              </w:rPr>
              <w:t xml:space="preserve"> গবাদিপশু-পাখির রোগ অনুসন্ধানে নমুনা সংগ্রহ ও গবেষণাগারে প্রেরণ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 xml:space="preserve">প্রেরীত নমুনা 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5.00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70378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৬</w:t>
            </w: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৬৫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৫৮.৫০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৫২.০০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৪৫.৫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৩৯.০০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B4551" w:rsidRPr="00583407" w:rsidRDefault="00592B2F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77.52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BB4551" w:rsidRPr="00583407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65.28</w:t>
            </w:r>
          </w:p>
        </w:tc>
      </w:tr>
      <w:tr w:rsidR="00BB4551" w:rsidRPr="00583407" w:rsidTr="00021FA8">
        <w:trPr>
          <w:trHeight w:val="77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2.5</w:t>
            </w:r>
            <w:r w:rsidRPr="00490F7B">
              <w:rPr>
                <w:rFonts w:ascii="NikoshBAN" w:hAnsi="NikoshBAN" w:cs="NikoshBAN"/>
              </w:rPr>
              <w:t xml:space="preserve"> গবাদিপশু-পাখির ডিজিজ সার্ভিল্যান্স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সার্ভিল্যান্সকৃত রোগ সংক্রমনের সংখ্যা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3.00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70378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6E3535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৮.০০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৭.২০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৬.৪০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৫.৬০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৪.৮০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BB4551" w:rsidRPr="00583407" w:rsidRDefault="00592B2F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10.20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BB4551" w:rsidRPr="00583407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8.16</w:t>
            </w:r>
          </w:p>
        </w:tc>
      </w:tr>
      <w:tr w:rsidR="00BB4551" w:rsidRPr="00583407" w:rsidTr="00021FA8">
        <w:trPr>
          <w:trHeight w:val="77"/>
          <w:jc w:val="center"/>
        </w:trPr>
        <w:tc>
          <w:tcPr>
            <w:tcW w:w="1249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pacing w:after="100"/>
              <w:rPr>
                <w:rFonts w:ascii="Nikosh" w:hAnsi="Nikosh" w:cs="Nikosh"/>
                <w:sz w:val="20"/>
              </w:rPr>
            </w:pPr>
            <w:r w:rsidRPr="00490F7B">
              <w:rPr>
                <w:rFonts w:ascii="NikoshBAN" w:eastAsia="Nikosh" w:hAnsi="NikoshBAN" w:cs="NikoshBAN"/>
                <w:sz w:val="20"/>
                <w:cs/>
                <w:lang w:bidi="bn-BD"/>
              </w:rPr>
              <w:t>3.</w:t>
            </w:r>
            <w:r w:rsidRPr="00490F7B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 </w:t>
            </w:r>
            <w:r w:rsidRPr="00490F7B">
              <w:rPr>
                <w:rFonts w:ascii="NikoshBAN" w:eastAsia="Nikosh" w:hAnsi="NikoshBAN" w:cs="NikoshBAN"/>
                <w:cs/>
                <w:lang w:bidi="bn-BD"/>
              </w:rPr>
              <w:t>মানবসম্পদ উন্নয়ণ ও কর্মসংস্হানের সুযোগ সৃষ্টি</w:t>
            </w:r>
          </w:p>
          <w:p w:rsidR="00BB4551" w:rsidRPr="00490F7B" w:rsidRDefault="00BB4551" w:rsidP="00021FA8">
            <w:pPr>
              <w:shd w:val="clear" w:color="auto" w:fill="FFFFFF"/>
              <w:rPr>
                <w:rFonts w:ascii="Nikosh" w:hAnsi="Nikosh" w:cs="Nikosh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" w:hAnsi="Nikosh" w:cs="Nikosh"/>
                <w:spacing w:val="-8"/>
              </w:rPr>
            </w:pPr>
            <w:r w:rsidRPr="00490F7B">
              <w:rPr>
                <w:rFonts w:ascii="NikoshBAN" w:hAnsi="NikoshBAN" w:cs="NikoshBAN"/>
              </w:rPr>
              <w:t>3.1</w:t>
            </w:r>
            <w:r w:rsidRPr="00490F7B">
              <w:rPr>
                <w:rFonts w:ascii="Shonar Bangla" w:hAnsi="Shonar Bangla" w:cs="Shonar Bangla"/>
              </w:rPr>
              <w:t xml:space="preserve"> প্রশিক্ষণের মাধ্যমে </w:t>
            </w:r>
            <w:r w:rsidRPr="00490F7B">
              <w:rPr>
                <w:rFonts w:ascii="NikoshBAN" w:hAnsi="NikoshBAN" w:cs="NikoshBAN"/>
              </w:rPr>
              <w:t xml:space="preserve">খামারির দক্ষতা 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বৃদ্ধিকরণ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" w:hAnsi="Nikosh" w:cs="Nikosh"/>
              </w:rPr>
            </w:pPr>
            <w:r w:rsidRPr="00490F7B">
              <w:rPr>
                <w:rFonts w:ascii="NikoshBAN" w:hAnsi="NikoshBAN" w:cs="NikoshBAN"/>
              </w:rPr>
              <w:t xml:space="preserve">প্রশিক্ষণ প্রাপ্ত </w:t>
            </w:r>
            <w:r w:rsidRPr="00490F7B">
              <w:rPr>
                <w:rFonts w:hint="cs"/>
              </w:rPr>
              <w:t xml:space="preserve"> </w:t>
            </w:r>
            <w:r w:rsidRPr="00490F7B">
              <w:rPr>
                <w:rFonts w:ascii="Shonar Bangla" w:hAnsi="Shonar Bangla" w:cs="Shonar Bangla"/>
              </w:rPr>
              <w:t>খামারী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" w:hAnsi="Nikosh" w:cs="Nikosh"/>
              </w:rPr>
            </w:pPr>
            <w:r w:rsidRPr="00490F7B">
              <w:rPr>
                <w:rFonts w:ascii="Shonar Bangla" w:hAnsi="Shonar Bangla" w:cs="Shonar Bangla"/>
              </w:rPr>
              <w:t>সংখ্যা</w:t>
            </w:r>
            <w:r w:rsidRPr="00490F7B">
              <w:t xml:space="preserve"> 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" w:hAnsi="Nikosh" w:cs="Nikosh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5.০০</w:t>
            </w:r>
          </w:p>
        </w:tc>
        <w:tc>
          <w:tcPr>
            <w:tcW w:w="880" w:type="dxa"/>
            <w:shd w:val="clear" w:color="auto" w:fill="auto"/>
          </w:tcPr>
          <w:p w:rsidR="00BB4551" w:rsidRPr="00862024" w:rsidRDefault="00970378" w:rsidP="00021FA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2886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973D83">
              <w:rPr>
                <w:rFonts w:ascii="NikoshBAN" w:hAnsi="NikoshBAN" w:cs="NikoshBAN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  <w:lang w:eastAsia="en-GB"/>
              </w:rPr>
              <w:t xml:space="preserve">২২০ 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lang w:eastAsia="en-GB"/>
              </w:rPr>
              <w:t>১৯৮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lang w:eastAsia="en-GB"/>
              </w:rPr>
              <w:t>১৭৬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lang w:eastAsia="en-GB"/>
              </w:rPr>
              <w:t>১৫৪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lang w:eastAsia="en-GB"/>
              </w:rPr>
              <w:t>১৩২</w:t>
            </w:r>
          </w:p>
        </w:tc>
        <w:tc>
          <w:tcPr>
            <w:tcW w:w="795" w:type="dxa"/>
            <w:shd w:val="clear" w:color="auto" w:fill="auto"/>
          </w:tcPr>
          <w:p w:rsidR="00BB4551" w:rsidRPr="00F65A1E" w:rsidRDefault="00F65A1E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 w:rsidRPr="00F65A1E">
              <w:rPr>
                <w:rFonts w:ascii="NikoshBAN" w:hAnsi="NikoshBAN" w:cs="NikoshBAN"/>
              </w:rPr>
              <w:t>2943</w:t>
            </w:r>
          </w:p>
        </w:tc>
        <w:tc>
          <w:tcPr>
            <w:tcW w:w="855" w:type="dxa"/>
            <w:shd w:val="clear" w:color="auto" w:fill="auto"/>
          </w:tcPr>
          <w:p w:rsidR="00BB4551" w:rsidRPr="00F65A1E" w:rsidRDefault="00C45E84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209</w:t>
            </w:r>
          </w:p>
        </w:tc>
      </w:tr>
      <w:tr w:rsidR="00BB4551" w:rsidRPr="00583407" w:rsidTr="00021FA8">
        <w:trPr>
          <w:trHeight w:val="77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3.2</w:t>
            </w:r>
            <w:r w:rsidRPr="00490F7B">
              <w:rPr>
                <w:rFonts w:ascii="Shonar Bangla" w:hAnsi="Shonar Bangla" w:cs="Shonar Bangla"/>
              </w:rPr>
              <w:t xml:space="preserve"> গবাদিপশু-পাখি পালনে সক্ষমতা বৃদ্ধিতে  উঠান বৈঠকের আয়োজন</w:t>
            </w:r>
            <w:r w:rsidRPr="00490F7B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Shonar Bangla" w:hAnsi="Shonar Bangla" w:cs="Shonar Bangla"/>
              </w:rPr>
              <w:t>আয়োজিত উঠান বৈঠক</w:t>
            </w:r>
          </w:p>
        </w:tc>
        <w:tc>
          <w:tcPr>
            <w:tcW w:w="816" w:type="dxa"/>
            <w:shd w:val="clear" w:color="auto" w:fill="FFFFFF"/>
          </w:tcPr>
          <w:p w:rsidR="00BB4551" w:rsidRDefault="00BB4551" w:rsidP="00021FA8">
            <w:pPr>
              <w:jc w:val="center"/>
              <w:rPr>
                <w:rFonts w:ascii="Shonar Bangla" w:hAnsi="Shonar Bangla" w:cs="Shonar Bangla"/>
              </w:rPr>
            </w:pPr>
            <w:r w:rsidRPr="00490F7B">
              <w:rPr>
                <w:rFonts w:ascii="Shonar Bangla" w:hAnsi="Shonar Bangla" w:cs="Shonar Bangla"/>
              </w:rPr>
              <w:t>সংখ্যা</w:t>
            </w:r>
          </w:p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Shonar Bangla" w:hAnsi="Shonar Bangla" w:cs="Shonar Bangla"/>
              </w:rPr>
              <w:t>(জন)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4.00</w:t>
            </w:r>
          </w:p>
        </w:tc>
        <w:tc>
          <w:tcPr>
            <w:tcW w:w="880" w:type="dxa"/>
            <w:shd w:val="clear" w:color="auto" w:fill="auto"/>
          </w:tcPr>
          <w:p w:rsidR="00BB4551" w:rsidRPr="00BF1E2A" w:rsidRDefault="00BB4551" w:rsidP="00021FA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9432E3">
              <w:rPr>
                <w:rFonts w:ascii="SutonnyMJ" w:hAnsi="SutonnyMJ" w:cs="SutonnyMJ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9432E3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 xml:space="preserve">  ২৭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২৪.৩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২১.৬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১৮.৯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১৬.২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B4551" w:rsidRPr="00F65A1E" w:rsidRDefault="00F65A1E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BB4551" w:rsidRPr="00F65A1E" w:rsidRDefault="00F65A1E" w:rsidP="00021FA8">
            <w:pPr>
              <w:spacing w:line="720" w:lineRule="auto"/>
              <w:jc w:val="right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.54</w:t>
            </w:r>
          </w:p>
        </w:tc>
      </w:tr>
      <w:tr w:rsidR="00BB4551" w:rsidRPr="00583407" w:rsidTr="00021FA8">
        <w:trPr>
          <w:trHeight w:val="77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3.3</w:t>
            </w:r>
            <w:r w:rsidRPr="00490F7B">
              <w:rPr>
                <w:rFonts w:ascii="Shonar Bangla" w:hAnsi="Shonar Bangla" w:cs="Shonar Bangla"/>
              </w:rPr>
              <w:t xml:space="preserve"> গবাদিপশু-পাখি পালনে সক্ষমতা বৃদ্ধিতে  উঠান বৈঠকে  অংশগ্রহণের জন্য উদ্বুদ্ধকরণ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Shonar Bangla" w:hAnsi="Shonar Bangla" w:cs="Shonar Bangla"/>
              </w:rPr>
              <w:t>উঠান বৈঠকে অংশগ্রহণকারী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Shonar Bangla" w:hAnsi="Shonar Bangla" w:cs="Shonar Bangla"/>
              </w:rPr>
            </w:pPr>
            <w:r w:rsidRPr="00490F7B">
              <w:rPr>
                <w:rFonts w:ascii="Shonar Bangla" w:hAnsi="Shonar Bangla" w:cs="Shonar Bangla"/>
              </w:rPr>
              <w:t>সংখ্যা</w:t>
            </w:r>
          </w:p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t>(</w:t>
            </w:r>
            <w:r>
              <w:rPr>
                <w:rFonts w:ascii="Shonar Bangla" w:hAnsi="Shonar Bangla" w:cs="Shonar Bangla"/>
              </w:rPr>
              <w:t>জন</w:t>
            </w:r>
            <w:r w:rsidRPr="00490F7B">
              <w:t>)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4.00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432E3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230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9432E3">
              <w:rPr>
                <w:rFonts w:ascii="NikoshBAN" w:hAnsi="NikoshBAN" w:cs="NikoshBAN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২৫০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২২৫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১৭৫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১৫০</w:t>
            </w:r>
          </w:p>
        </w:tc>
        <w:tc>
          <w:tcPr>
            <w:tcW w:w="795" w:type="dxa"/>
            <w:shd w:val="clear" w:color="auto" w:fill="auto"/>
          </w:tcPr>
          <w:p w:rsidR="00BB4551" w:rsidRPr="00F65A1E" w:rsidRDefault="00BB4551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5" w:type="dxa"/>
            <w:shd w:val="clear" w:color="auto" w:fill="auto"/>
          </w:tcPr>
          <w:p w:rsidR="00BB4551" w:rsidRPr="00F65A1E" w:rsidRDefault="00BB4551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BB4551" w:rsidRPr="00583407" w:rsidTr="00021FA8">
        <w:trPr>
          <w:trHeight w:val="399"/>
          <w:jc w:val="center"/>
        </w:trPr>
        <w:tc>
          <w:tcPr>
            <w:tcW w:w="1249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 w:hint="cs"/>
                <w:cs/>
                <w:lang w:bidi="bn-B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3.4</w:t>
            </w:r>
            <w:r w:rsidRPr="00490F7B">
              <w:rPr>
                <w:rFonts w:ascii="Shonar Bangla" w:hAnsi="Shonar Bangla" w:cs="Shonar Bangla"/>
              </w:rPr>
              <w:t xml:space="preserve"> ঘাস চাষ সমপ্রসারণ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Shonar Bangla" w:hAnsi="Shonar Bangla" w:cs="Shonar Bangla"/>
              </w:rPr>
              <w:t>ঘাস চাষকৃত জমি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Shonar Bangla" w:hAnsi="Shonar Bangla" w:cs="Shonar Bangla"/>
              </w:rPr>
              <w:t>একর</w:t>
            </w:r>
          </w:p>
        </w:tc>
        <w:tc>
          <w:tcPr>
            <w:tcW w:w="1120" w:type="dxa"/>
            <w:shd w:val="clear" w:color="auto" w:fill="FFFFFF"/>
          </w:tcPr>
          <w:p w:rsidR="00BB4551" w:rsidRPr="0081723D" w:rsidRDefault="00BB4551" w:rsidP="00021FA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81723D">
              <w:rPr>
                <w:rFonts w:ascii="NikoshBAN" w:hAnsi="NikoshBAN" w:cs="NikoshBAN"/>
                <w:color w:val="000000"/>
              </w:rPr>
              <w:t>4.00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432E3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0.22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0.2</w:t>
            </w:r>
            <w:r w:rsidR="009432E3">
              <w:rPr>
                <w:rFonts w:ascii="NikoshBAN" w:hAnsi="NikoshBAN" w:cs="NikoshBAN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583407">
              <w:rPr>
                <w:rFonts w:ascii="NikoshBAN" w:hAnsi="NikoshBAN" w:cs="NikoshBAN"/>
              </w:rPr>
              <w:t>.২৭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০.২৪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০.২১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০,১৮৯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০.১৬২</w:t>
            </w:r>
          </w:p>
        </w:tc>
        <w:tc>
          <w:tcPr>
            <w:tcW w:w="795" w:type="dxa"/>
            <w:shd w:val="clear" w:color="auto" w:fill="auto"/>
          </w:tcPr>
          <w:p w:rsidR="00BB4551" w:rsidRPr="00583407" w:rsidRDefault="00BB4551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5" w:type="dxa"/>
            <w:shd w:val="clear" w:color="auto" w:fill="auto"/>
          </w:tcPr>
          <w:p w:rsidR="00BB4551" w:rsidRPr="00583407" w:rsidRDefault="00BB4551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BB4551" w:rsidRPr="00583407" w:rsidTr="00021FA8">
        <w:trPr>
          <w:trHeight w:val="1680"/>
          <w:jc w:val="center"/>
        </w:trPr>
        <w:tc>
          <w:tcPr>
            <w:tcW w:w="1249" w:type="dxa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" w:eastAsia="Nikosh" w:hAnsi="Nikosh" w:cs="Nikosh"/>
                <w:lang w:bidi="bn-BD"/>
              </w:rPr>
            </w:pPr>
            <w:r w:rsidRPr="00490F7B">
              <w:rPr>
                <w:rFonts w:ascii="NikoshBAN" w:eastAsia="Nikosh" w:hAnsi="NikoshBAN" w:cs="NikoshBAN"/>
                <w:cs/>
                <w:lang w:bidi="bn-BD"/>
              </w:rPr>
              <w:t xml:space="preserve">4. নিরাপদ প্রাণিজাত পণ্য উৎপাদন, আমদানী ও রপ্তানি বৃদ্ধিতে সহায়তা </w:t>
            </w:r>
          </w:p>
        </w:tc>
        <w:tc>
          <w:tcPr>
            <w:tcW w:w="992" w:type="dxa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  <w:r w:rsidRPr="00490F7B">
              <w:rPr>
                <w:rFonts w:ascii="NikoshBAN" w:hAnsi="NikoshBAN" w:cs="NikoshBAN"/>
              </w:rPr>
              <w:t>.00</w:t>
            </w: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  <w:spacing w:val="-6"/>
              </w:rPr>
            </w:pPr>
            <w:r w:rsidRPr="00490F7B">
              <w:rPr>
                <w:rFonts w:ascii="NikoshBAN" w:hAnsi="NikoshBAN" w:cs="NikoshBAN"/>
              </w:rPr>
              <w:t>4.1 পশুখাদ্য আইন বাস্তবায়নে খামার/ফিডমিল/ হ্যাচারি পরিদর্শন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পরিদর্শনকৃত খামার/ ফিডমিল/ হ্যাচারি</w:t>
            </w: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" w:hAnsi="Nikosh" w:cs="Nikosh"/>
              </w:rPr>
            </w:pPr>
            <w:r w:rsidRPr="00490F7B">
              <w:rPr>
                <w:rFonts w:ascii="Shonar Bangla" w:hAnsi="Shonar Bangla" w:cs="Shonar Bangla"/>
              </w:rPr>
              <w:t>সংখ্যা</w:t>
            </w:r>
          </w:p>
        </w:tc>
        <w:tc>
          <w:tcPr>
            <w:tcW w:w="1120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8</w:t>
            </w:r>
            <w:r w:rsidRPr="00490F7B">
              <w:rPr>
                <w:rFonts w:ascii="NikoshBAN" w:hAnsi="NikoshBAN" w:cs="NikoshBAN"/>
              </w:rPr>
              <w:t>.০০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9432E3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9432E3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 w:rsidRPr="00583407">
              <w:rPr>
                <w:rFonts w:ascii="NikoshBAN" w:hAnsi="NikoshBAN" w:cs="NikoshBAN"/>
              </w:rPr>
              <w:t>৭৬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৬৮.৪০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৬০.৮০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৫৩.২০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Pr="00583407" w:rsidRDefault="00BB4551" w:rsidP="00021FA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৪৫.৬০</w:t>
            </w:r>
          </w:p>
        </w:tc>
        <w:tc>
          <w:tcPr>
            <w:tcW w:w="795" w:type="dxa"/>
            <w:shd w:val="clear" w:color="auto" w:fill="auto"/>
          </w:tcPr>
          <w:p w:rsidR="00BB4551" w:rsidRPr="00583407" w:rsidRDefault="00BB4551" w:rsidP="00021FA8">
            <w:pPr>
              <w:spacing w:line="720" w:lineRule="auto"/>
              <w:rPr>
                <w:rFonts w:ascii="Nikosh" w:hAnsi="Nikosh" w:cs="Nikosh"/>
              </w:rPr>
            </w:pPr>
          </w:p>
        </w:tc>
        <w:tc>
          <w:tcPr>
            <w:tcW w:w="855" w:type="dxa"/>
            <w:shd w:val="clear" w:color="auto" w:fill="auto"/>
          </w:tcPr>
          <w:p w:rsidR="00BB4551" w:rsidRPr="00583407" w:rsidRDefault="00BB4551" w:rsidP="00021FA8">
            <w:pPr>
              <w:spacing w:line="720" w:lineRule="auto"/>
              <w:jc w:val="center"/>
              <w:rPr>
                <w:rFonts w:ascii="Nikosh" w:hAnsi="Nikosh" w:cs="Nikosh"/>
              </w:rPr>
            </w:pPr>
          </w:p>
        </w:tc>
      </w:tr>
      <w:tr w:rsidR="00BB4551" w:rsidRPr="00583407" w:rsidTr="00021FA8">
        <w:trPr>
          <w:trHeight w:val="692"/>
          <w:jc w:val="center"/>
        </w:trPr>
        <w:tc>
          <w:tcPr>
            <w:tcW w:w="1249" w:type="dxa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2" w:type="dxa"/>
            <w:shd w:val="clear" w:color="auto" w:fill="FFFFFF"/>
          </w:tcPr>
          <w:p w:rsidR="00BB4551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4.2 </w:t>
            </w:r>
            <w:r w:rsidRPr="00B47701">
              <w:rPr>
                <w:rFonts w:ascii="SutonnyMJ" w:hAnsi="SutonnyMJ" w:cs="SutonnyMJ"/>
              </w:rPr>
              <w:t>Lvgvi †iwR‡óªkb</w:t>
            </w:r>
            <w:r>
              <w:rPr>
                <w:rFonts w:ascii="SutonnyMJ" w:hAnsi="SutonnyMJ" w:cs="SutonnyMJ"/>
              </w:rPr>
              <w:t>/ bevqb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20" w:type="dxa"/>
            <w:shd w:val="clear" w:color="auto" w:fill="FFFFFF"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BB4551" w:rsidRDefault="00BB4551" w:rsidP="00021FA8">
            <w:pPr>
              <w:spacing w:line="720" w:lineRule="auto"/>
              <w:rPr>
                <w:rFonts w:ascii="NikoshBAN" w:hAnsi="NikoshBAN" w:cs="NikoshBAN"/>
              </w:rPr>
            </w:pPr>
          </w:p>
        </w:tc>
        <w:tc>
          <w:tcPr>
            <w:tcW w:w="855" w:type="dxa"/>
            <w:shd w:val="clear" w:color="auto" w:fill="auto"/>
          </w:tcPr>
          <w:p w:rsidR="00BB4551" w:rsidRDefault="00BB4551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BB4551" w:rsidRPr="00583407" w:rsidTr="00021FA8">
        <w:trPr>
          <w:trHeight w:val="638"/>
          <w:jc w:val="center"/>
        </w:trPr>
        <w:tc>
          <w:tcPr>
            <w:tcW w:w="1249" w:type="dxa"/>
            <w:shd w:val="clear" w:color="auto" w:fill="FFFFFF"/>
          </w:tcPr>
          <w:p w:rsidR="00BB4551" w:rsidRPr="00490F7B" w:rsidRDefault="00BB4551" w:rsidP="00021FA8">
            <w:pPr>
              <w:shd w:val="clear" w:color="auto" w:fill="FFFFFF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2" w:type="dxa"/>
            <w:shd w:val="clear" w:color="auto" w:fill="FFFFFF"/>
          </w:tcPr>
          <w:p w:rsidR="00BB4551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27" w:type="dxa"/>
            <w:shd w:val="clear" w:color="auto" w:fill="FFFFFF"/>
          </w:tcPr>
          <w:p w:rsidR="00BB4551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4.3 </w:t>
            </w:r>
            <w:r w:rsidRPr="00B47701">
              <w:rPr>
                <w:rFonts w:ascii="SutonnyMJ" w:hAnsi="SutonnyMJ" w:cs="SutonnyMJ"/>
              </w:rPr>
              <w:t>†gvevBj †KvU</w:t>
            </w:r>
            <w:r>
              <w:rPr>
                <w:rFonts w:ascii="SutonnyMJ" w:hAnsi="SutonnyMJ" w:cs="SutonnyMJ"/>
              </w:rPr>
              <w:t>©</w:t>
            </w:r>
            <w:r w:rsidRPr="00B47701">
              <w:rPr>
                <w:rFonts w:ascii="SutonnyMJ" w:hAnsi="SutonnyMJ" w:cs="SutonnyMJ"/>
              </w:rPr>
              <w:t xml:space="preserve"> cwiPvjbv</w:t>
            </w:r>
          </w:p>
        </w:tc>
        <w:tc>
          <w:tcPr>
            <w:tcW w:w="1417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6" w:type="dxa"/>
            <w:shd w:val="clear" w:color="auto" w:fill="FFFFFF"/>
          </w:tcPr>
          <w:p w:rsidR="00BB4551" w:rsidRPr="00490F7B" w:rsidRDefault="00BB4551" w:rsidP="00021FA8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20" w:type="dxa"/>
            <w:shd w:val="clear" w:color="auto" w:fill="FFFFFF"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1.00</w:t>
            </w:r>
          </w:p>
        </w:tc>
        <w:tc>
          <w:tcPr>
            <w:tcW w:w="88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BB4551" w:rsidRPr="00583407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shd w:val="clear" w:color="auto" w:fill="auto"/>
            <w:noWrap/>
          </w:tcPr>
          <w:p w:rsidR="00BB4551" w:rsidRDefault="00BB4551" w:rsidP="00021F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BB4551" w:rsidRDefault="00BB4551" w:rsidP="00021FA8">
            <w:pPr>
              <w:spacing w:line="720" w:lineRule="auto"/>
              <w:rPr>
                <w:rFonts w:ascii="NikoshBAN" w:hAnsi="NikoshBAN" w:cs="NikoshBAN"/>
              </w:rPr>
            </w:pPr>
          </w:p>
        </w:tc>
        <w:tc>
          <w:tcPr>
            <w:tcW w:w="855" w:type="dxa"/>
            <w:shd w:val="clear" w:color="auto" w:fill="auto"/>
          </w:tcPr>
          <w:p w:rsidR="00BB4551" w:rsidRDefault="00BB4551" w:rsidP="00021FA8">
            <w:pPr>
              <w:spacing w:line="72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BB4551" w:rsidRPr="00490F7B" w:rsidRDefault="00BB4551" w:rsidP="00BB4551">
      <w:pPr>
        <w:shd w:val="clear" w:color="auto" w:fill="FFFFFF"/>
        <w:rPr>
          <w:rFonts w:ascii="Nikosh" w:hAnsi="Nikosh" w:cs="Nikosh"/>
          <w:sz w:val="14"/>
        </w:rPr>
      </w:pPr>
    </w:p>
    <w:p w:rsidR="00BB4551" w:rsidRPr="002A1591" w:rsidRDefault="00BB4551" w:rsidP="00BB4551">
      <w:pPr>
        <w:jc w:val="center"/>
        <w:rPr>
          <w:rFonts w:cs="NikoshBAN" w:hint="cs"/>
          <w:b/>
          <w:color w:val="000000"/>
          <w:sz w:val="28"/>
          <w:szCs w:val="28"/>
          <w:lang w:bidi="bn-BD"/>
        </w:rPr>
      </w:pPr>
      <w:r w:rsidRPr="00490F7B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br w:type="page"/>
      </w:r>
      <w:r w:rsidRPr="00537530">
        <w:rPr>
          <w:rFonts w:ascii="NikoshBAN" w:eastAsia="Nikosh" w:hAnsi="NikoshBAN" w:cs="NikoshBAN"/>
          <w:bCs/>
          <w:color w:val="000000"/>
          <w:sz w:val="26"/>
          <w:szCs w:val="26"/>
          <w:cs/>
          <w:lang w:bidi="bn-BD"/>
        </w:rPr>
        <w:t>মাঠ পর্যায়ের  কার্যালয়ের আবশ্যিক কৌশলগত উদ্দেশ্যসমূহ</w:t>
      </w:r>
    </w:p>
    <w:p w:rsidR="00BB4551" w:rsidRPr="006E6AD2" w:rsidRDefault="00BB4551" w:rsidP="00BB4551">
      <w:pPr>
        <w:jc w:val="center"/>
        <w:rPr>
          <w:rFonts w:cs="NikoshBAN" w:hint="cs"/>
          <w:sz w:val="28"/>
          <w:szCs w:val="28"/>
          <w:cs/>
          <w:lang w:bidi="bn-BD"/>
        </w:rPr>
      </w:pPr>
      <w:r w:rsidRPr="006E6AD2">
        <w:rPr>
          <w:rFonts w:cs="NikoshBAN" w:hint="cs"/>
          <w:sz w:val="28"/>
          <w:szCs w:val="28"/>
          <w:cs/>
          <w:lang w:bidi="bn-BD"/>
        </w:rPr>
        <w:t>(মোট মান-২০)</w:t>
      </w:r>
    </w:p>
    <w:tbl>
      <w:tblPr>
        <w:tblW w:w="1570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260"/>
        <w:gridCol w:w="2884"/>
        <w:gridCol w:w="2700"/>
        <w:gridCol w:w="936"/>
        <w:gridCol w:w="1080"/>
        <w:gridCol w:w="1205"/>
        <w:gridCol w:w="1135"/>
        <w:gridCol w:w="1080"/>
        <w:gridCol w:w="1080"/>
        <w:gridCol w:w="1125"/>
      </w:tblGrid>
      <w:tr w:rsidR="00BB4551" w:rsidRPr="00490F7B" w:rsidTr="00021FA8">
        <w:trPr>
          <w:jc w:val="center"/>
        </w:trPr>
        <w:tc>
          <w:tcPr>
            <w:tcW w:w="122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কলাম-১</w:t>
            </w:r>
          </w:p>
        </w:tc>
        <w:tc>
          <w:tcPr>
            <w:tcW w:w="126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কলাম-২</w:t>
            </w:r>
          </w:p>
        </w:tc>
        <w:tc>
          <w:tcPr>
            <w:tcW w:w="2884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কলাম-৩</w:t>
            </w:r>
          </w:p>
        </w:tc>
        <w:tc>
          <w:tcPr>
            <w:tcW w:w="3636" w:type="dxa"/>
            <w:gridSpan w:val="2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কলাম-৪</w:t>
            </w:r>
          </w:p>
        </w:tc>
        <w:tc>
          <w:tcPr>
            <w:tcW w:w="108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কলাম-৫</w:t>
            </w:r>
          </w:p>
        </w:tc>
        <w:tc>
          <w:tcPr>
            <w:tcW w:w="5625" w:type="dxa"/>
            <w:gridSpan w:val="5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কলাম-৬</w:t>
            </w:r>
          </w:p>
        </w:tc>
      </w:tr>
      <w:tr w:rsidR="00BB4551" w:rsidRPr="00490F7B" w:rsidTr="00021FA8">
        <w:trPr>
          <w:jc w:val="center"/>
        </w:trPr>
        <w:tc>
          <w:tcPr>
            <w:tcW w:w="1220" w:type="dxa"/>
            <w:vMerge w:val="restart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কৌশলগত উদ্দেশ্য</w:t>
            </w:r>
          </w:p>
          <w:p w:rsidR="00BB4551" w:rsidRPr="00490F7B" w:rsidRDefault="00BB4551" w:rsidP="00021FA8">
            <w:pPr>
              <w:jc w:val="center"/>
              <w:rPr>
                <w:rFonts w:cs="Vrinda" w:hint="cs"/>
                <w:sz w:val="20"/>
                <w:szCs w:val="20"/>
                <w:lang w:bidi="bn-BD"/>
              </w:rPr>
            </w:pPr>
            <w:r w:rsidRPr="00490F7B">
              <w:rPr>
                <w:sz w:val="20"/>
                <w:szCs w:val="20"/>
              </w:rPr>
              <w:t>(Strategic Objectives)</w:t>
            </w:r>
          </w:p>
        </w:tc>
        <w:tc>
          <w:tcPr>
            <w:tcW w:w="1260" w:type="dxa"/>
            <w:vMerge w:val="restart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কৌশলগত উদ্দেশ্যের মান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Weight of</w:t>
            </w:r>
            <w:r w:rsidRPr="00490F7B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</w:t>
            </w:r>
            <w:r w:rsidRPr="00490F7B">
              <w:rPr>
                <w:sz w:val="20"/>
                <w:szCs w:val="20"/>
              </w:rPr>
              <w:t>Strategic Objectives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2884" w:type="dxa"/>
            <w:vMerge w:val="restart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কার্যক্রম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Activities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2700" w:type="dxa"/>
            <w:vMerge w:val="restart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কর্মসম্পাদন সূচক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Performance Indicators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936" w:type="dxa"/>
            <w:vMerge w:val="restart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একক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Unit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কর্মসম্পাদন সূচকের মান</w:t>
            </w:r>
          </w:p>
          <w:p w:rsidR="00BB4551" w:rsidRPr="00490F7B" w:rsidRDefault="00BB4551" w:rsidP="00021FA8">
            <w:pPr>
              <w:jc w:val="center"/>
              <w:rPr>
                <w:rFonts w:cs="Vrinda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Weight of</w:t>
            </w:r>
            <w:r w:rsidRPr="00490F7B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</w:t>
            </w:r>
            <w:r w:rsidRPr="00490F7B">
              <w:rPr>
                <w:sz w:val="20"/>
                <w:szCs w:val="20"/>
              </w:rPr>
              <w:t>PI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5625" w:type="dxa"/>
            <w:gridSpan w:val="5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লক্ষ্যমাত্রার মান-২০১</w:t>
            </w:r>
            <w:r w:rsidRPr="00490F7B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490F7B">
              <w:rPr>
                <w:rFonts w:cs="NikoshBAN"/>
                <w:sz w:val="20"/>
                <w:szCs w:val="20"/>
                <w:cs/>
                <w:lang w:bidi="bn-BD"/>
              </w:rPr>
              <w:t>8</w:t>
            </w:r>
          </w:p>
        </w:tc>
      </w:tr>
      <w:tr w:rsidR="00BB4551" w:rsidRPr="00490F7B" w:rsidTr="00021FA8">
        <w:trPr>
          <w:jc w:val="center"/>
        </w:trPr>
        <w:tc>
          <w:tcPr>
            <w:tcW w:w="1220" w:type="dxa"/>
            <w:vMerge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  <w:vMerge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  <w:vMerge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05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অসাধারণ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Excellent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135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অতি উত্তম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Very Good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উত্তম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Good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চলতি মান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Fair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125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Vrinda"/>
                <w:sz w:val="20"/>
                <w:szCs w:val="20"/>
                <w:lang w:bidi="bn-BD"/>
              </w:rPr>
              <w:t>(</w:t>
            </w:r>
            <w:r w:rsidRPr="00490F7B">
              <w:rPr>
                <w:sz w:val="20"/>
                <w:szCs w:val="20"/>
              </w:rPr>
              <w:t>Poor</w:t>
            </w:r>
            <w:r w:rsidRPr="00490F7B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</w:tr>
      <w:tr w:rsidR="00BB4551" w:rsidRPr="00490F7B" w:rsidTr="00021FA8">
        <w:trPr>
          <w:trHeight w:val="237"/>
          <w:jc w:val="center"/>
        </w:trPr>
        <w:tc>
          <w:tcPr>
            <w:tcW w:w="1220" w:type="dxa"/>
            <w:vMerge/>
          </w:tcPr>
          <w:p w:rsidR="00BB4551" w:rsidRPr="00490F7B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490F7B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BB4551" w:rsidRPr="00490F7B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  <w:vMerge/>
          </w:tcPr>
          <w:p w:rsidR="00BB4551" w:rsidRPr="00490F7B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  <w:vMerge/>
          </w:tcPr>
          <w:p w:rsidR="00BB4551" w:rsidRPr="00490F7B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BB4551" w:rsidRPr="00490F7B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05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135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৯০%</w:t>
            </w:r>
          </w:p>
        </w:tc>
        <w:tc>
          <w:tcPr>
            <w:tcW w:w="108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৮০%</w:t>
            </w:r>
          </w:p>
        </w:tc>
        <w:tc>
          <w:tcPr>
            <w:tcW w:w="1080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৭০%</w:t>
            </w:r>
          </w:p>
        </w:tc>
        <w:tc>
          <w:tcPr>
            <w:tcW w:w="1125" w:type="dxa"/>
          </w:tcPr>
          <w:p w:rsidR="00BB4551" w:rsidRPr="00490F7B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490F7B">
              <w:rPr>
                <w:rFonts w:cs="NikoshBAN" w:hint="cs"/>
                <w:sz w:val="20"/>
                <w:szCs w:val="20"/>
                <w:cs/>
                <w:lang w:bidi="bn-BD"/>
              </w:rPr>
              <w:t>৬০%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দক্ষতার সঙ্গে বার্ষিক কর্মসম্পাদন চুক্তি বাস্তবায়ন</w:t>
            </w:r>
          </w:p>
        </w:tc>
        <w:tc>
          <w:tcPr>
            <w:tcW w:w="126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4</w:t>
            </w: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২০১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অর্থ বছরের খসড়া বার্ষিক কর্মসম্পাদন চুক্তি দাখিল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নির্ধারিত সময়সীমার মধ্যে খসড়া চুক্তি মন্ত্রণালয়/বিভাগে দাখিলকৃত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19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20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23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25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এপ্রিল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২০১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অর্থ বছরের বার্ষিক কর্মসম্পাদন চুক্তি </w:t>
            </w:r>
            <w:r w:rsidRPr="006F77C2">
              <w:rPr>
                <w:rFonts w:ascii="NikoshBAN" w:hAnsi="NikoshBAN" w:cs="NikoshBAN"/>
                <w:spacing w:val="-14"/>
                <w:sz w:val="20"/>
                <w:szCs w:val="20"/>
              </w:rPr>
              <w:t>বাস্তবায়ন পরিবীক্ষণ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ত্রৈমাসিক প্রতিবেদন দাখিলকৃত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4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3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২০১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অর্থ বছরের বার্ষিক কর্মসম্পাদন চুক্তির অর্ধ বার্ষিক মূল্যায়ন প্রতিবেদন দাখিল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নির্ধারিত তারিখে অর্ধ বার্ষিক মূল্যায়ন প্রতিবেদন দাখিলকৃত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15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16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18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২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</w:tr>
      <w:tr w:rsidR="00BB4551" w:rsidRPr="006F77C2" w:rsidTr="00021FA8">
        <w:trPr>
          <w:trHeight w:val="470"/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২০১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6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অর্থ বছরের বার্ষিক কর্মসম্পাদন চুক্তির মূল্যায়ন প্রতিবেদন দাখিল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বার্ষিক মূল্যায়ন প্রতিবেদন দাখিলকৃত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13 জুলাই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16 জুলাই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18 জুলাই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20 জুলাই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23 জুলাই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 w:val="restart"/>
          </w:tcPr>
          <w:p w:rsidR="00BB4551" w:rsidRPr="006F77C2" w:rsidRDefault="00BB4551" w:rsidP="00021FA8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কার্যাপদ্ধতি, </w:t>
            </w:r>
            <w:r w:rsidRPr="006F77C2">
              <w:rPr>
                <w:rFonts w:ascii="NikoshBAN" w:hAnsi="NikoshBAN" w:cs="NikoshBAN"/>
                <w:sz w:val="20"/>
                <w:szCs w:val="20"/>
              </w:rPr>
              <w:t>কর্ম পরিবেশ</w:t>
            </w:r>
            <w:r w:rsidRPr="006F77C2">
              <w:rPr>
                <w:rFonts w:ascii="Nikosh" w:hAnsi="Nikosh" w:cs="Nikosh"/>
              </w:rPr>
              <w:t xml:space="preserve"> </w:t>
            </w: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ও সেবার মানোন্নয়ন</w:t>
            </w:r>
          </w:p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9</w:t>
            </w: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মাঠ পর্যায়ের কার্যালয় সমূহে </w:t>
            </w:r>
            <w:r w:rsidRPr="006F77C2">
              <w:rPr>
                <w:rFonts w:ascii="NikoshBAN" w:hAnsi="NikoshBAN" w:cs="NikoshBAN"/>
                <w:sz w:val="20"/>
                <w:szCs w:val="20"/>
              </w:rPr>
              <w:t xml:space="preserve">কমপক্ষে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77C2">
              <w:rPr>
                <w:rFonts w:ascii="NikoshBAN" w:hAnsi="NikoshBAN" w:cs="NikoshBAN"/>
                <w:sz w:val="20"/>
                <w:szCs w:val="20"/>
              </w:rPr>
              <w:t>একটি অনলাইন সেবা চালুকরা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অনলাইন সেবা চালুকৃত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3১ ডিসেম্বর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৩১ 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ind w:right="-9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77C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shd w:val="clear" w:color="auto" w:fill="FFFFFF"/>
              <w:ind w:right="-9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77C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দপ্তর বা সংস্হার কমপক্ষে একটি সেবপ্রক্রিয়া সহজীকৃত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সেবপ্রক্রিয়া সহজীকৃত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3১ ডিসেম্বর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৩১ 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ind w:right="-96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15 মাচ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shd w:val="clear" w:color="auto" w:fill="FFFFFF"/>
              <w:ind w:right="-96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উদ্ভাবনী উদ্যোগ ও ‍</w:t>
            </w:r>
            <w:r w:rsidRPr="006F77C2">
              <w:rPr>
                <w:sz w:val="20"/>
                <w:szCs w:val="20"/>
                <w:cs/>
                <w:lang w:bidi="bn-BD"/>
              </w:rPr>
              <w:t xml:space="preserve">Small Improvement Project (SIP) </w:t>
            </w:r>
            <w:r w:rsidRPr="006F77C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বাস্তবায়ন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উদ্ভাবনী উদ্যোগ বাস্তবায়িত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4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 xml:space="preserve">11 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 xml:space="preserve">18 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 xml:space="preserve">25 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31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জানুয়ারি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70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এসআইপি বাস্তবায়িত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25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পিআরএল শুরুর ২ মাস পূর্বে সংশ্লিষ্ট কর্মচারীর পিআরএল, ছুটির নগদায়ন ও পেনশন মঞ্জুরীপত্র যুগপৎ জারি নিশ্চিতকরণ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সংশ্লিষ্ট কর্মচারীর পিআরএল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ও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ছুটির নগদায়ন পত্র যুগপৎ জারিকৃত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সিটিজেনস চার্টার অনুযায়ী সেবা প্রদান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প্রকাশিত সিটিজেনস চার্টার অনুযায়ী সেবা প্রদানকৃত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100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90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80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70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60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অভিযোগ প্রতিকার ব্যবস্থা বাস্তবায়ন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নিস্পত্তিকৃত অভিযোগ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সেবা প্রত্যাশী এবং দর্শনার্থীদের জন্য টয়লেটসহ অপেক্ষাগার (Waiting Room) এর ব্যবস্থা করা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shd w:val="clear" w:color="auto" w:fill="FFFFFF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3১ ডিসেম্বর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৩১ জানুয়ারি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28 ফেব্রুয়ারী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lang w:bidi="bn-BD"/>
              </w:rPr>
              <w:t>-</w:t>
            </w:r>
          </w:p>
        </w:tc>
      </w:tr>
      <w:tr w:rsidR="00BB4551" w:rsidRPr="006F77C2" w:rsidTr="00021FA8">
        <w:trPr>
          <w:trHeight w:val="817"/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সেবার মান সম্পর্কে সেবা গ্রহীতাদের মতামত পরিবীক্ষণের ব্যবস্থা চালু করা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সেবা গ্রহীতাদের মতামত পরিবীক্ষণের ব্যবস্থা চালুকৃত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31 ডিসেম্বর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31 জানুয়ারী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28 ফেব্রুয়ারি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</w:p>
        </w:tc>
      </w:tr>
      <w:tr w:rsidR="00BB4551" w:rsidRPr="006F77C2" w:rsidTr="00021FA8">
        <w:trPr>
          <w:trHeight w:val="894"/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51" w:rsidRDefault="00BB4551" w:rsidP="00021FA8">
            <w:pPr>
              <w:rPr>
                <w:rFonts w:cs="NikoshBAN"/>
                <w:sz w:val="20"/>
                <w:szCs w:val="20"/>
                <w:lang w:bidi="bn-BD"/>
              </w:rPr>
            </w:pPr>
          </w:p>
          <w:p w:rsidR="00BB4551" w:rsidRDefault="00BB4551" w:rsidP="00021FA8">
            <w:pPr>
              <w:rPr>
                <w:rFonts w:cs="NikoshBAN"/>
                <w:sz w:val="20"/>
                <w:szCs w:val="20"/>
                <w:lang w:bidi="bn-BD"/>
              </w:rPr>
            </w:pPr>
          </w:p>
          <w:p w:rsidR="00BB4551" w:rsidRDefault="00BB4551" w:rsidP="00021FA8">
            <w:pPr>
              <w:rPr>
                <w:rFonts w:cs="NikoshBAN"/>
                <w:sz w:val="20"/>
                <w:szCs w:val="20"/>
                <w:lang w:bidi="bn-BD"/>
              </w:rPr>
            </w:pPr>
          </w:p>
          <w:p w:rsidR="00BB4551" w:rsidRDefault="00BB4551" w:rsidP="00021FA8">
            <w:pPr>
              <w:rPr>
                <w:rFonts w:cs="NikoshBAN"/>
                <w:sz w:val="20"/>
                <w:szCs w:val="20"/>
                <w:lang w:bidi="bn-BD"/>
              </w:rPr>
            </w:pPr>
          </w:p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cs/>
                <w:lang w:bidi="bn-BD"/>
              </w:rPr>
            </w:pP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কলাম-১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কলাম-২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কলাম-৩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কলাম-৪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কলাম-৫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কলাম-৬</w:t>
            </w:r>
          </w:p>
        </w:tc>
      </w:tr>
      <w:tr w:rsidR="00BB4551" w:rsidRPr="006F77C2" w:rsidTr="00021FA8">
        <w:trPr>
          <w:trHeight w:val="31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কৌশলগত উদ্দেশ্য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sz w:val="20"/>
                <w:szCs w:val="20"/>
              </w:rPr>
              <w:t>(Strategic 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lang w:bidi="bn-BD"/>
              </w:rPr>
            </w:pP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কৌশলগত উদ্দেশ্যের মান</w:t>
            </w:r>
          </w:p>
          <w:p w:rsidR="00BB4551" w:rsidRPr="006F77C2" w:rsidRDefault="00BB4551" w:rsidP="00021FA8">
            <w:pPr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Weight of</w:t>
            </w:r>
            <w:r w:rsidRPr="006F77C2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sz w:val="20"/>
                <w:szCs w:val="20"/>
              </w:rPr>
              <w:t>Strategic Objectives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কার্যক্রম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Activities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কর্মসম্পাদন সূচক</w:t>
            </w:r>
          </w:p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Performance Indicators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একক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Unit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কর্মসম্পাদন সূচকের মান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Weight of</w:t>
            </w:r>
            <w:r w:rsidRPr="006F77C2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</w:t>
            </w:r>
            <w:r w:rsidRPr="006F77C2">
              <w:rPr>
                <w:sz w:val="20"/>
                <w:szCs w:val="20"/>
              </w:rPr>
              <w:t>PI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</w:tcBorders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ক্ষ্যমাত্রার মান-২০১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</w:t>
            </w:r>
          </w:p>
        </w:tc>
      </w:tr>
      <w:tr w:rsidR="00BB4551" w:rsidRPr="006F77C2" w:rsidTr="00021FA8">
        <w:trPr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অসাধারণ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Excellent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অতি উত্তম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Very Good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উত্তম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Good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চলতি মান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Fair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Vrinda"/>
                <w:sz w:val="20"/>
                <w:szCs w:val="20"/>
                <w:lang w:bidi="bn-BD"/>
              </w:rPr>
              <w:t>(</w:t>
            </w:r>
            <w:r w:rsidRPr="006F77C2">
              <w:rPr>
                <w:sz w:val="20"/>
                <w:szCs w:val="20"/>
              </w:rPr>
              <w:t>Poor</w:t>
            </w:r>
            <w:r w:rsidRPr="006F77C2">
              <w:rPr>
                <w:rFonts w:cs="Vrinda"/>
                <w:sz w:val="20"/>
                <w:szCs w:val="20"/>
                <w:lang w:bidi="bn-BD"/>
              </w:rPr>
              <w:t>)</w:t>
            </w:r>
          </w:p>
        </w:tc>
      </w:tr>
      <w:tr w:rsidR="00BB4551" w:rsidRPr="006F77C2" w:rsidTr="00021FA8">
        <w:trPr>
          <w:trHeight w:val="273"/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cs/>
                <w:lang w:bidi="bn-BD"/>
              </w:rPr>
            </w:pPr>
          </w:p>
        </w:tc>
        <w:tc>
          <w:tcPr>
            <w:tcW w:w="270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BB4551" w:rsidRPr="006F77C2" w:rsidRDefault="00BB4551" w:rsidP="00021FA8">
            <w:pPr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৯০%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৮০%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৭০%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৬০%</w:t>
            </w:r>
          </w:p>
        </w:tc>
      </w:tr>
      <w:tr w:rsidR="00BB4551" w:rsidRPr="006F77C2" w:rsidTr="00021FA8">
        <w:trPr>
          <w:trHeight w:val="912"/>
          <w:jc w:val="center"/>
        </w:trPr>
        <w:tc>
          <w:tcPr>
            <w:tcW w:w="122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দক্ষতা ও নৈতিকতার উন্নয়ন</w:t>
            </w:r>
          </w:p>
        </w:tc>
        <w:tc>
          <w:tcPr>
            <w:tcW w:w="126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4</w:t>
            </w: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সরকারি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প্রশিক্ষণের সময়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*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জনঘন্টা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2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৪০</w:t>
            </w:r>
          </w:p>
        </w:tc>
      </w:tr>
      <w:tr w:rsidR="00BB4551" w:rsidRPr="006F77C2" w:rsidTr="00021FA8">
        <w:trPr>
          <w:trHeight w:val="213"/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জাতীয় শুদ্ধাচার কৌশল বাস্তবায়ন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২০১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অর্থ বছরের শুদ্ধাচার বাস্তবায়ন কর্মপরিকল্পনা এবং বাস্তবায়ন পরিবীক্ষণ কাঠামো প্রণীত ও দাখিলকৃত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১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6</w:t>
            </w: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 xml:space="preserve"> জুলাই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৩১ জুলাই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BB4551" w:rsidRPr="006F77C2" w:rsidTr="00021FA8">
        <w:trPr>
          <w:trHeight w:val="238"/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নির্ধারিত সময়সীমার মধ্যে ত্রৈমাসিক পরিবীক্ষণ প্রতিবেদন দাখিলকৃত</w:t>
            </w:r>
          </w:p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BB4551" w:rsidRPr="006F77C2" w:rsidTr="00021FA8">
        <w:trPr>
          <w:trHeight w:val="238"/>
          <w:jc w:val="center"/>
        </w:trPr>
        <w:tc>
          <w:tcPr>
            <w:tcW w:w="122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তথ্য অধিকার বাস্তবায়ন</w:t>
            </w: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 xml:space="preserve"> জোরদারকরণ</w:t>
            </w:r>
          </w:p>
        </w:tc>
        <w:tc>
          <w:tcPr>
            <w:tcW w:w="1260" w:type="dxa"/>
            <w:vMerge w:val="restart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তথ্য বাতায়ন হালনাগাদকরণ</w:t>
            </w:r>
          </w:p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তথ্য বাতায়ন হালনাগাদকৃত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0.5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80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70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60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BB4551" w:rsidRPr="006F77C2" w:rsidTr="00021FA8">
        <w:trPr>
          <w:trHeight w:val="237"/>
          <w:jc w:val="center"/>
        </w:trPr>
        <w:tc>
          <w:tcPr>
            <w:tcW w:w="122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vMerge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884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স্বপ্রণোদিত তথ্য প্রকাশ</w:t>
            </w:r>
          </w:p>
          <w:p w:rsidR="00BB4551" w:rsidRPr="006F77C2" w:rsidRDefault="00BB4551" w:rsidP="00021FA8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স্বপ্রণোদিত তথ্য প্রকাশিত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/>
                <w:sz w:val="20"/>
                <w:szCs w:val="20"/>
                <w:cs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0.5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100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90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85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80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jc w:val="center"/>
              <w:rPr>
                <w:rFonts w:cs="NikoshBAN" w:hint="cs"/>
                <w:sz w:val="20"/>
                <w:szCs w:val="20"/>
                <w:lang w:bidi="bn-BD"/>
              </w:rPr>
            </w:pPr>
            <w:r w:rsidRPr="006F77C2">
              <w:rPr>
                <w:rFonts w:cs="NikoshBAN"/>
                <w:sz w:val="20"/>
                <w:szCs w:val="20"/>
                <w:cs/>
                <w:lang w:bidi="bn-BD"/>
              </w:rPr>
              <w:t>75</w:t>
            </w:r>
          </w:p>
        </w:tc>
      </w:tr>
      <w:tr w:rsidR="00BB4551" w:rsidRPr="006F77C2" w:rsidTr="00021FA8">
        <w:trPr>
          <w:trHeight w:val="238"/>
          <w:jc w:val="center"/>
        </w:trPr>
        <w:tc>
          <w:tcPr>
            <w:tcW w:w="122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আর্থিক ব্যবস্থাপনার উন্নয়ন</w:t>
            </w:r>
          </w:p>
        </w:tc>
        <w:tc>
          <w:tcPr>
            <w:tcW w:w="1260" w:type="dxa"/>
          </w:tcPr>
          <w:p w:rsidR="00BB4551" w:rsidRPr="006F77C2" w:rsidRDefault="00BB4551" w:rsidP="00021FA8">
            <w:pPr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  <w:lang w:bidi="bn-BD"/>
              </w:rPr>
              <w:t>2</w:t>
            </w:r>
          </w:p>
        </w:tc>
        <w:tc>
          <w:tcPr>
            <w:tcW w:w="2884" w:type="dxa"/>
          </w:tcPr>
          <w:p w:rsidR="00BB4551" w:rsidRPr="006F77C2" w:rsidRDefault="00BB4551" w:rsidP="00021FA8">
            <w:pPr>
              <w:shd w:val="clear" w:color="auto" w:fill="FFFFFF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অডিট আপত্তি নিষ্পত্তি কার্যক্রমের উন্নয়ন</w:t>
            </w:r>
          </w:p>
        </w:tc>
        <w:tc>
          <w:tcPr>
            <w:tcW w:w="2700" w:type="dxa"/>
          </w:tcPr>
          <w:p w:rsidR="00BB4551" w:rsidRPr="006F77C2" w:rsidRDefault="00BB4551" w:rsidP="00021FA8">
            <w:pPr>
              <w:shd w:val="clear" w:color="auto" w:fill="FFFFFF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অডিট আপত্তি নিষ্পত্তিকৃত</w:t>
            </w:r>
          </w:p>
        </w:tc>
        <w:tc>
          <w:tcPr>
            <w:tcW w:w="936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৫০</w:t>
            </w:r>
          </w:p>
        </w:tc>
        <w:tc>
          <w:tcPr>
            <w:tcW w:w="113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৪৫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৪০</w:t>
            </w:r>
          </w:p>
        </w:tc>
        <w:tc>
          <w:tcPr>
            <w:tcW w:w="1080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৩৫</w:t>
            </w:r>
          </w:p>
        </w:tc>
        <w:tc>
          <w:tcPr>
            <w:tcW w:w="1125" w:type="dxa"/>
          </w:tcPr>
          <w:p w:rsidR="00BB4551" w:rsidRPr="006F77C2" w:rsidRDefault="00BB4551" w:rsidP="00021FA8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77C2">
              <w:rPr>
                <w:rFonts w:ascii="NikoshBAN" w:hAnsi="NikoshBAN" w:cs="NikoshBAN"/>
                <w:sz w:val="20"/>
                <w:szCs w:val="20"/>
              </w:rPr>
              <w:t>৩০</w:t>
            </w:r>
          </w:p>
        </w:tc>
      </w:tr>
    </w:tbl>
    <w:p w:rsidR="00BB4551" w:rsidRPr="006F77C2" w:rsidRDefault="00BB4551" w:rsidP="00BB4551">
      <w:pPr>
        <w:rPr>
          <w:rFonts w:ascii="Nikosh" w:hAnsi="Nikosh" w:cs="Nikosh"/>
          <w:sz w:val="20"/>
          <w:szCs w:val="20"/>
          <w:lang w:bidi="bn-BD"/>
        </w:rPr>
      </w:pPr>
      <w:r w:rsidRPr="006F77C2">
        <w:rPr>
          <w:rFonts w:cs="NikoshBAN" w:hint="cs"/>
          <w:sz w:val="20"/>
          <w:szCs w:val="20"/>
          <w:cs/>
          <w:lang w:bidi="bn-BD"/>
        </w:rPr>
        <w:t>* ৬০ ঘন্টা প্রশিক্ষণের মধ্যে অন্যূন ২০ ঘন্টা সরকারি কর্মসম্পাদন ব্যবস্থাপনা সংক্রান্ত প্রশিক্ষণ অন্তর্ভুক্ত থাকবে।</w:t>
      </w:r>
    </w:p>
    <w:p w:rsidR="00BB4551" w:rsidRDefault="00BB4551" w:rsidP="00BB4551">
      <w:pPr>
        <w:shd w:val="clear" w:color="auto" w:fill="FFFFFF"/>
        <w:rPr>
          <w:rFonts w:ascii="Nikosh" w:hAnsi="Nikosh" w:cs="Nikosh"/>
          <w:lang w:bidi="bn-BD"/>
        </w:rPr>
      </w:pPr>
    </w:p>
    <w:p w:rsidR="00BB4551" w:rsidRPr="006100EF" w:rsidRDefault="00BB4551" w:rsidP="00BB4551">
      <w:pPr>
        <w:rPr>
          <w:rFonts w:ascii="Nikosh" w:hAnsi="Nikosh" w:cs="Nikosh"/>
          <w:lang w:bidi="bn-BD"/>
        </w:rPr>
      </w:pPr>
    </w:p>
    <w:p w:rsidR="00BB4551" w:rsidRPr="006100EF" w:rsidRDefault="00BB4551" w:rsidP="00BB4551">
      <w:pPr>
        <w:tabs>
          <w:tab w:val="left" w:pos="1305"/>
        </w:tabs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BD"/>
        </w:rPr>
        <w:tab/>
      </w:r>
    </w:p>
    <w:p w:rsidR="00BB4551" w:rsidRDefault="00BB4551" w:rsidP="00BB4551">
      <w:pPr>
        <w:rPr>
          <w:rFonts w:ascii="Nikosh" w:hAnsi="Nikosh" w:cs="Nikosh"/>
          <w:lang w:bidi="bn-BD"/>
        </w:rPr>
      </w:pPr>
    </w:p>
    <w:p w:rsidR="00BB4551" w:rsidRPr="006100EF" w:rsidRDefault="00BB4551" w:rsidP="00BB4551">
      <w:pPr>
        <w:rPr>
          <w:rFonts w:ascii="Nikosh" w:hAnsi="Nikosh" w:cs="Nikosh"/>
          <w:lang w:bidi="bn-BD"/>
        </w:rPr>
        <w:sectPr w:rsidR="00BB4551" w:rsidRPr="006100EF" w:rsidSect="006F01A1">
          <w:pgSz w:w="16840" w:h="11907" w:orient="landscape" w:code="9"/>
          <w:pgMar w:top="720" w:right="576" w:bottom="720" w:left="576" w:header="720" w:footer="720" w:gutter="0"/>
          <w:cols w:space="720"/>
          <w:docGrid w:linePitch="360"/>
        </w:sectPr>
      </w:pPr>
    </w:p>
    <w:p w:rsidR="00BB4551" w:rsidRDefault="00BB4551" w:rsidP="00BB4551">
      <w:pPr>
        <w:jc w:val="both"/>
        <w:rPr>
          <w:rFonts w:cs="Nikosh"/>
          <w:color w:val="FF0000"/>
          <w:lang w:bidi="bn-BD"/>
        </w:rPr>
      </w:pPr>
    </w:p>
    <w:p w:rsidR="00BB4551" w:rsidRPr="00B315E2" w:rsidRDefault="00746362" w:rsidP="00BB4551">
      <w:pPr>
        <w:jc w:val="center"/>
        <w:rPr>
          <w:rFonts w:cs="Vrinda" w:hint="cs"/>
          <w:szCs w:val="30"/>
          <w:cs/>
          <w:lang w:bidi="bn-BD"/>
        </w:rPr>
      </w:pPr>
      <w:r>
        <w:rPr>
          <w:rFonts w:cs="Vrinda"/>
          <w:szCs w:val="30"/>
          <w:lang w:bidi="bn-BD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8" o:title=""/>
          </v:shape>
          <o:OLEObject Type="Embed" ProgID="AcroExch.Document.DC" ShapeID="_x0000_i1025" DrawAspect="Content" ObjectID="_1591420518" r:id="rId9"/>
        </w:object>
      </w:r>
    </w:p>
    <w:p w:rsidR="00BB4551" w:rsidRPr="00FB6690" w:rsidRDefault="00BB4551" w:rsidP="00BB4551">
      <w:pPr>
        <w:rPr>
          <w:rFonts w:cs="Nikosh"/>
        </w:rPr>
      </w:pPr>
    </w:p>
    <w:p w:rsidR="00BB4551" w:rsidRPr="00FB6690" w:rsidRDefault="00BB4551" w:rsidP="00BB4551">
      <w:pPr>
        <w:rPr>
          <w:rFonts w:cs="Nikosh" w:hint="cs"/>
          <w:cs/>
          <w:lang w:bidi="bn-BD"/>
        </w:rPr>
      </w:pPr>
    </w:p>
    <w:p w:rsidR="00BB4551" w:rsidRDefault="00BB4551" w:rsidP="00BB4551">
      <w:pPr>
        <w:jc w:val="right"/>
        <w:rPr>
          <w:rFonts w:ascii="NikoshBAN" w:hAnsi="NikoshBAN" w:cs="NikoshBAN"/>
          <w:b/>
          <w:bCs/>
          <w:sz w:val="28"/>
          <w:szCs w:val="28"/>
          <w:cs/>
        </w:rPr>
      </w:pPr>
      <w:r w:rsidRPr="007F7B65">
        <w:rPr>
          <w:rFonts w:cs="Nikosh"/>
          <w:cs/>
        </w:rPr>
        <w:br w:type="page"/>
      </w:r>
      <w:r w:rsidRPr="00490F7B">
        <w:rPr>
          <w:rFonts w:ascii="NikoshBAN" w:hAnsi="NikoshBAN" w:cs="NikoshBAN"/>
          <w:b/>
          <w:bCs/>
          <w:sz w:val="28"/>
          <w:szCs w:val="28"/>
          <w:cs/>
        </w:rPr>
        <w:t>সংযোজনী</w:t>
      </w:r>
      <w:r w:rsidRPr="00490F7B">
        <w:rPr>
          <w:rFonts w:ascii="NikoshBAN" w:hAnsi="NikoshBAN" w:cs="NikoshBAN"/>
          <w:b/>
          <w:bCs/>
          <w:sz w:val="28"/>
          <w:szCs w:val="28"/>
        </w:rPr>
        <w:t>-</w:t>
      </w:r>
      <w:r w:rsidRPr="00490F7B">
        <w:rPr>
          <w:rFonts w:ascii="NikoshBAN" w:hAnsi="NikoshBAN" w:cs="NikoshBAN"/>
          <w:b/>
          <w:bCs/>
          <w:sz w:val="28"/>
          <w:szCs w:val="28"/>
          <w:cs/>
        </w:rPr>
        <w:t xml:space="preserve">১  </w:t>
      </w:r>
    </w:p>
    <w:p w:rsidR="00BB4551" w:rsidRPr="00B36827" w:rsidRDefault="00BB4551" w:rsidP="00BB4551">
      <w:pPr>
        <w:jc w:val="center"/>
        <w:rPr>
          <w:rFonts w:ascii="NikoshBAN" w:hAnsi="NikoshBAN" w:cs="NikoshBAN"/>
          <w:b/>
          <w:bCs/>
          <w:sz w:val="28"/>
          <w:szCs w:val="28"/>
          <w:cs/>
        </w:rPr>
      </w:pPr>
      <w:r w:rsidRPr="00490F7B">
        <w:rPr>
          <w:rFonts w:ascii="NikoshBAN" w:hAnsi="NikoshBAN" w:cs="NikoshBAN"/>
          <w:b/>
          <w:sz w:val="28"/>
          <w:szCs w:val="28"/>
          <w:cs/>
        </w:rPr>
        <w:t>শব্দ সংক্ষেপ (Acronyms)</w:t>
      </w:r>
    </w:p>
    <w:p w:rsidR="00BB4551" w:rsidRPr="00490F7B" w:rsidRDefault="00BB4551" w:rsidP="00BB4551">
      <w:pPr>
        <w:jc w:val="center"/>
        <w:rPr>
          <w:rFonts w:ascii="NikoshBAN" w:hAnsi="NikoshBAN" w:cs="NikoshBAN"/>
          <w:b/>
          <w:sz w:val="28"/>
          <w:szCs w:val="28"/>
          <w:cs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2241"/>
        <w:gridCol w:w="5760"/>
      </w:tblGrid>
      <w:tr w:rsidR="00BB4551" w:rsidRPr="00490F7B" w:rsidTr="00021FA8">
        <w:trPr>
          <w:trHeight w:hRule="exact" w:val="61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</w:rPr>
            </w:pPr>
            <w:r w:rsidRPr="00490F7B">
              <w:rPr>
                <w:rFonts w:ascii="NikoshBAN" w:hAnsi="NikoshBAN" w:cs="NikoshBAN"/>
                <w:b/>
                <w:cs/>
              </w:rPr>
              <w:t xml:space="preserve">       ক্রমিক নং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MS Mincho" w:hAnsi="NikoshBAN" w:cs="NikoshBAN"/>
                <w:b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MS Mincho" w:hAnsi="NikoshBAN" w:cs="NikoshBAN"/>
                <w:b/>
                <w:lang w:eastAsia="ja-JP" w:bidi="bn-IN"/>
              </w:rPr>
            </w:pPr>
            <w:r w:rsidRPr="00490F7B">
              <w:rPr>
                <w:rFonts w:ascii="NikoshBAN" w:hAnsi="NikoshBAN" w:cs="NikoshBAN"/>
                <w:b/>
                <w:cs/>
              </w:rPr>
              <w:t>আদ্যক্ষর</w:t>
            </w:r>
            <w:r w:rsidRPr="00490F7B">
              <w:rPr>
                <w:rFonts w:ascii="NikoshBAN" w:hAnsi="NikoshBAN" w:cs="NikoshBAN"/>
                <w:b/>
                <w:cs/>
                <w:lang w:bidi="bn-BD"/>
              </w:rPr>
              <w:t>সমূহ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</w:rPr>
            </w:pPr>
            <w:r w:rsidRPr="00490F7B">
              <w:rPr>
                <w:rFonts w:ascii="NikoshBAN" w:hAnsi="NikoshBAN" w:cs="NikoshBAN"/>
                <w:b/>
                <w:cs/>
              </w:rPr>
              <w:t>বর্ণনা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</w:rPr>
            </w:pP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MS Mincho" w:hAnsi="NikoshBAN" w:cs="NikoshBAN"/>
                <w:b/>
                <w:lang w:eastAsia="ja-JP" w:bidi="bn-IN"/>
              </w:rPr>
            </w:pP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MS Mincho" w:hAnsi="NikoshBAN" w:cs="NikoshBAN"/>
                <w:b/>
                <w:lang w:eastAsia="ja-JP" w:bidi="bn-IN"/>
              </w:rPr>
            </w:pPr>
          </w:p>
        </w:tc>
      </w:tr>
      <w:tr w:rsidR="00BB4551" w:rsidRPr="00490F7B" w:rsidTr="00021FA8">
        <w:trPr>
          <w:trHeight w:hRule="exact" w:val="45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এআই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 xml:space="preserve">কৃত্রিম প্রজনন </w:t>
            </w:r>
            <w:r w:rsidRPr="00490F7B">
              <w:rPr>
                <w:rFonts w:ascii="NikoshBAN" w:hAnsi="NikoshBAN" w:cs="NikoshBAN"/>
              </w:rPr>
              <w:t>(Artificial Insemination)</w:t>
            </w:r>
          </w:p>
        </w:tc>
      </w:tr>
      <w:tr w:rsidR="00BB4551" w:rsidRPr="00490F7B" w:rsidTr="00021FA8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বিএলআরআই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বাংলাদেশ প্রাণিসম্পদ গবেষণা প্রতিষ্ঠান</w:t>
            </w:r>
            <w:r w:rsidRPr="00490F7B">
              <w:rPr>
                <w:rFonts w:ascii="NikoshBAN" w:hAnsi="NikoshBAN" w:cs="NikoshBAN"/>
              </w:rPr>
              <w:t xml:space="preserve"> 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 xml:space="preserve">(Bangladesh Livestock Research Institute) </w:t>
            </w:r>
          </w:p>
        </w:tc>
      </w:tr>
      <w:tr w:rsidR="00BB4551" w:rsidRPr="00490F7B" w:rsidTr="00021FA8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en-GB" w:bidi="bn-IN"/>
              </w:rPr>
            </w:pPr>
            <w:r w:rsidRPr="00490F7B">
              <w:rPr>
                <w:rFonts w:ascii="NikoshBAN" w:hAnsi="NikoshBAN" w:cs="NikoshBAN"/>
                <w:cs/>
                <w:lang w:eastAsia="en-GB"/>
              </w:rPr>
              <w:t>বিবিএস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বাংলাদেশ পরিসংখ্যান ব্যুরো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 xml:space="preserve"> (Bangladesh Bureau of Statistics)</w:t>
            </w:r>
          </w:p>
        </w:tc>
      </w:tr>
      <w:tr w:rsidR="00BB4551" w:rsidRPr="00490F7B" w:rsidTr="00021FA8">
        <w:trPr>
          <w:trHeight w:val="6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ডিএলএস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 xml:space="preserve">প্রাণিসম্পদ অধিদপ্তর </w:t>
            </w:r>
            <w:r w:rsidRPr="00490F7B">
              <w:rPr>
                <w:rFonts w:ascii="NikoshBAN" w:hAnsi="NikoshBAN" w:cs="NikoshBAN"/>
              </w:rPr>
              <w:t>(Department of Livestock Services)</w:t>
            </w:r>
          </w:p>
        </w:tc>
      </w:tr>
      <w:tr w:rsidR="00BB4551" w:rsidRPr="00490F7B" w:rsidTr="00021FA8">
        <w:trPr>
          <w:trHeight w:val="62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ইপিবি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এক্সপোর্ট প্রমোশন ব্রুরো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>(Export Promotion Bureau)</w:t>
            </w:r>
          </w:p>
        </w:tc>
      </w:tr>
      <w:tr w:rsidR="00BB4551" w:rsidRPr="00490F7B" w:rsidTr="00021FA8">
        <w:trPr>
          <w:trHeight w:val="64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en-GB" w:bidi="bn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এফএও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খাদ্য ও কৃষি সংস্থা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>(Food and Agriculture Organization)</w:t>
            </w:r>
          </w:p>
        </w:tc>
      </w:tr>
      <w:tr w:rsidR="00BB4551" w:rsidRPr="00490F7B" w:rsidTr="00021FA8">
        <w:trPr>
          <w:trHeight w:val="674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en-GB" w:bidi="bn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জিডিপি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মোট দেশজ উৎপাদন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>(Gross Domestic Product)</w:t>
            </w:r>
          </w:p>
        </w:tc>
      </w:tr>
      <w:tr w:rsidR="00BB4551" w:rsidRPr="00490F7B" w:rsidTr="00021FA8">
        <w:trPr>
          <w:trHeight w:val="69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এমওএফএল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মৎস্য ও প্রাণিসম্পদ মন্ত্রণালয়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>(Ministry of Fisheries and Livestock)</w:t>
            </w:r>
          </w:p>
        </w:tc>
      </w:tr>
      <w:tr w:rsidR="00BB4551" w:rsidRPr="00490F7B" w:rsidTr="00021FA8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এনজিও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 xml:space="preserve">বেসরকারি সংস্থা </w:t>
            </w:r>
            <w:r w:rsidRPr="00490F7B">
              <w:rPr>
                <w:rFonts w:ascii="NikoshBAN" w:hAnsi="NikoshBAN" w:cs="NikoshBAN"/>
              </w:rPr>
              <w:t xml:space="preserve">(Non Government Organization) </w:t>
            </w:r>
          </w:p>
        </w:tc>
      </w:tr>
      <w:tr w:rsidR="00BB4551" w:rsidRPr="00490F7B" w:rsidTr="00021FA8">
        <w:trPr>
          <w:trHeight w:val="44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="NikoshBAN" w:eastAsia="MS Mincho" w:hAnsi="NikoshBAN" w:cs="NikoshBAN"/>
                <w:lang w:eastAsia="ja-JP" w:bidi="bn-I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টিএমআর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  <w:cs/>
              </w:rPr>
              <w:t>টোটাল মিক্সড রেশন</w:t>
            </w:r>
          </w:p>
          <w:p w:rsidR="00BB4551" w:rsidRPr="00490F7B" w:rsidRDefault="00BB4551" w:rsidP="00021FA8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MS Mincho" w:hAnsi="NikoshBAN" w:cs="NikoshBAN"/>
                <w:lang w:eastAsia="ja-JP" w:bidi="bn-IN"/>
              </w:rPr>
            </w:pPr>
            <w:r w:rsidRPr="00490F7B">
              <w:rPr>
                <w:rFonts w:ascii="NikoshBAN" w:hAnsi="NikoshBAN" w:cs="NikoshBAN"/>
              </w:rPr>
              <w:t>(Total Mixed Ration)</w:t>
            </w:r>
          </w:p>
        </w:tc>
      </w:tr>
    </w:tbl>
    <w:p w:rsidR="00BB4551" w:rsidRPr="00490F7B" w:rsidRDefault="00BB4551" w:rsidP="00BB4551">
      <w:pPr>
        <w:jc w:val="right"/>
        <w:rPr>
          <w:rFonts w:cs="Nikosh"/>
        </w:rPr>
        <w:sectPr w:rsidR="00BB4551" w:rsidRPr="00490F7B" w:rsidSect="006F01A1">
          <w:footerReference w:type="default" r:id="rId10"/>
          <w:pgSz w:w="11906" w:h="16838" w:code="9"/>
          <w:pgMar w:top="1440" w:right="1152" w:bottom="864" w:left="1440" w:header="706" w:footer="475" w:gutter="0"/>
          <w:cols w:space="708"/>
          <w:docGrid w:linePitch="360"/>
        </w:sectPr>
      </w:pPr>
    </w:p>
    <w:p w:rsidR="00BB4551" w:rsidRDefault="00BB4551" w:rsidP="00BB4551">
      <w:pPr>
        <w:jc w:val="center"/>
        <w:rPr>
          <w:rFonts w:ascii="Nikosh" w:hAnsi="Nikosh" w:cs="Nikosh"/>
          <w:b/>
          <w:sz w:val="28"/>
          <w:szCs w:val="28"/>
        </w:rPr>
      </w:pPr>
      <w:r w:rsidRPr="00490F7B">
        <w:rPr>
          <w:rFonts w:ascii="Nikosh" w:hAnsi="Nikosh" w:cs="Nikosh"/>
          <w:b/>
        </w:rPr>
        <w:t xml:space="preserve">সংযোজনী -২: </w:t>
      </w:r>
      <w:r w:rsidRPr="00490F7B">
        <w:rPr>
          <w:rFonts w:ascii="Nikosh" w:hAnsi="Nikosh" w:cs="Nikosh"/>
          <w:b/>
          <w:sz w:val="28"/>
          <w:szCs w:val="28"/>
        </w:rPr>
        <w:t>কর্মসম্পাদন সূচকসমূহ, বাস্তবায়নকারী মন্ত্রণালয়/বিভাগ/সংস্থা এবং পরিমাপ পদ্ধতি-এর বিবরণ</w:t>
      </w:r>
    </w:p>
    <w:p w:rsidR="00BB4551" w:rsidRPr="00490F7B" w:rsidRDefault="00BB4551" w:rsidP="00BB4551">
      <w:pPr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980"/>
        <w:gridCol w:w="1800"/>
        <w:gridCol w:w="5490"/>
        <w:gridCol w:w="1620"/>
        <w:gridCol w:w="1530"/>
        <w:gridCol w:w="1530"/>
      </w:tblGrid>
      <w:tr w:rsidR="00BB4551" w:rsidRPr="00C60AB8" w:rsidTr="00021FA8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  <w:b/>
              </w:rPr>
            </w:pPr>
            <w:r w:rsidRPr="00490F7B">
              <w:rPr>
                <w:rFonts w:ascii="NikoshBAN" w:hAnsi="NikoshBAN" w:cs="NikoshBAN"/>
                <w:b/>
              </w:rPr>
              <w:t>ক্রমিক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  <w:b/>
              </w:rPr>
            </w:pPr>
            <w:r w:rsidRPr="00490F7B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  <w:b/>
              </w:rPr>
            </w:pPr>
            <w:r w:rsidRPr="00490F7B">
              <w:rPr>
                <w:rFonts w:ascii="NikoshBAN" w:hAnsi="NikoshBAN" w:cs="NikoshBAN"/>
                <w:b/>
                <w:bCs/>
                <w:cs/>
                <w:lang w:bidi="bn-BD"/>
              </w:rPr>
              <w:t>ক</w:t>
            </w:r>
            <w:r w:rsidRPr="00490F7B">
              <w:rPr>
                <w:rFonts w:ascii="NikoshBAN" w:hAnsi="NikoshBAN" w:cs="NikoshBAN"/>
                <w:b/>
                <w:bCs/>
                <w:cs/>
              </w:rPr>
              <w:t xml:space="preserve">র্ম </w:t>
            </w:r>
            <w:r w:rsidRPr="00490F7B">
              <w:rPr>
                <w:rFonts w:ascii="NikoshBAN" w:hAnsi="NikoshBAN" w:cs="NikoshBAN"/>
                <w:b/>
                <w:bCs/>
                <w:cs/>
                <w:lang w:bidi="bn-BD"/>
              </w:rPr>
              <w:t>সম্পাদন</w:t>
            </w:r>
            <w:r w:rsidRPr="00490F7B">
              <w:rPr>
                <w:rFonts w:ascii="NikoshBAN" w:hAnsi="NikoshBAN" w:cs="NikoshBAN"/>
                <w:b/>
                <w:bCs/>
                <w:lang w:bidi="bn-BD"/>
              </w:rPr>
              <w:t xml:space="preserve"> </w:t>
            </w:r>
            <w:r w:rsidRPr="00490F7B">
              <w:rPr>
                <w:rFonts w:ascii="NikoshBAN" w:hAnsi="NikoshBAN" w:cs="NikoshBAN"/>
                <w:b/>
                <w:bCs/>
                <w:cs/>
                <w:lang w:bidi="bn-BD"/>
              </w:rPr>
              <w:t>সূচকসমূহ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  <w:b/>
              </w:rPr>
            </w:pPr>
            <w:r w:rsidRPr="00490F7B">
              <w:rPr>
                <w:rFonts w:ascii="NikoshBAN" w:hAnsi="NikoshBAN" w:cs="NikoshBAN"/>
                <w:b/>
                <w:bCs/>
                <w:cs/>
                <w:lang w:bidi="bn-BD"/>
              </w:rPr>
              <w:t>বিবরণ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jc w:val="center"/>
              <w:rPr>
                <w:rFonts w:ascii="NikoshBAN" w:hAnsi="NikoshBAN" w:cs="NikoshBAN"/>
                <w:b/>
              </w:rPr>
            </w:pP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বাস্তবায়নকারী</w:t>
            </w:r>
            <w:r w:rsidRPr="00C60AB8">
              <w:rPr>
                <w:rFonts w:ascii="NikoshBAN" w:hAnsi="NikoshBAN" w:cs="NikoshBAN"/>
                <w:b/>
                <w:bCs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দপ্তর</w:t>
            </w:r>
            <w:r w:rsidRPr="00C60AB8">
              <w:rPr>
                <w:rFonts w:ascii="NikoshBAN" w:hAnsi="NikoshBAN" w:cs="NikoshBAN"/>
                <w:b/>
                <w:bCs/>
                <w:lang w:bidi="bn-BD"/>
              </w:rPr>
              <w:t>/</w:t>
            </w: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সংস্থা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jc w:val="center"/>
              <w:rPr>
                <w:rFonts w:ascii="NikoshBAN" w:hAnsi="NikoshBAN" w:cs="NikoshBAN"/>
                <w:b/>
              </w:rPr>
            </w:pP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পরিমাপ</w:t>
            </w:r>
            <w:r w:rsidRPr="00C60AB8">
              <w:rPr>
                <w:rFonts w:ascii="NikoshBAN" w:hAnsi="NikoshBAN" w:cs="NikoshBAN"/>
                <w:b/>
                <w:bCs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পদ্ধতি</w:t>
            </w:r>
            <w:r w:rsidRPr="00C60AB8">
              <w:rPr>
                <w:rFonts w:ascii="NikoshBAN" w:hAnsi="NikoshBAN" w:cs="NikoshBAN"/>
                <w:b/>
                <w:bCs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এবং</w:t>
            </w:r>
            <w:r w:rsidRPr="00C60AB8">
              <w:rPr>
                <w:rFonts w:ascii="NikoshBAN" w:hAnsi="NikoshBAN" w:cs="NikoshBAN"/>
                <w:b/>
                <w:bCs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উপাত্তসূত্র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tabs>
                <w:tab w:val="left" w:pos="1332"/>
                <w:tab w:val="left" w:pos="2896"/>
              </w:tabs>
              <w:ind w:left="-648" w:firstLine="648"/>
              <w:jc w:val="center"/>
              <w:rPr>
                <w:rFonts w:ascii="NikoshBAN" w:hAnsi="NikoshBAN" w:cs="NikoshBAN"/>
                <w:b/>
              </w:rPr>
            </w:pP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সাধারণ</w:t>
            </w:r>
            <w:r w:rsidRPr="00C60AB8">
              <w:rPr>
                <w:rFonts w:ascii="NikoshBAN" w:hAnsi="NikoshBAN" w:cs="NikoshBAN"/>
                <w:b/>
                <w:bCs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b/>
                <w:bCs/>
                <w:cs/>
                <w:lang w:bidi="bn-BD"/>
              </w:rPr>
              <w:t>মন্তব্য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কৃত্রিম প্রজনন 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প্রজন</w:t>
            </w:r>
            <w:r>
              <w:rPr>
                <w:rFonts w:ascii="NikoshBAN" w:hAnsi="NikoshBAN" w:cs="NikoshBAN"/>
                <w:cs/>
              </w:rPr>
              <w:t xml:space="preserve">নের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গবাদিপশুর জাত উন্নয়ণে কৃত্রিম প্রজনন একটি পদ্ধতি যার মাধ্যমে গাভীকে নির্দিষ্ট সময়ে কৃত্রিম উপায়ে প্রজনন করা হয়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এটি গবাদিপশুর জাত উন্নয়ন তথা দুধ এবং মাংস উৎপাদন বৃদ্ধির জন্য আবশ্যক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সকল জেলা কৃত্রিম প্রজনন কেন্দ্র, উপকেন্দ্র এবং পয়েন্টসমূহে অভিজ্ঞ  মাঠকর্মী/কৃত্রিম প্রজনন কর্মীর মাধ্যমে মাঠ পর্যায়ে কৃত্রিম প্রজনন কার্যক্রম পরিচালিত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নিয়মিত রাজস্ব ও  প্রকল্প কার্যক্রম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 xml:space="preserve">ছাগল উৎপাদন বৃদ্ধির লক্ষ্যে  </w:t>
            </w:r>
            <w:r>
              <w:rPr>
                <w:rFonts w:ascii="NikoshBAN" w:hAnsi="NikoshBAN" w:cs="NikoshBAN"/>
              </w:rPr>
              <w:t xml:space="preserve">সরকারি প্রজনন কেন্দ্রে </w:t>
            </w:r>
            <w:r w:rsidRPr="00490F7B">
              <w:rPr>
                <w:rFonts w:ascii="NikoshBAN" w:hAnsi="NikoshBAN" w:cs="NikoshBAN"/>
              </w:rPr>
              <w:t>প্রাকৃতিক ছাগী প্রজনন করা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প্রজন</w:t>
            </w:r>
            <w:r w:rsidRPr="00490F7B">
              <w:rPr>
                <w:rFonts w:ascii="NikoshBAN" w:hAnsi="NikoshBAN" w:cs="NikoshBAN"/>
                <w:cs/>
              </w:rPr>
              <w:t>নকৃত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ছাগীর</w:t>
            </w:r>
            <w:r w:rsidRPr="00490F7B">
              <w:rPr>
                <w:rFonts w:ascii="NikoshBAN" w:hAnsi="NikoshBAN" w:cs="NikoshBAN"/>
                <w:cs/>
              </w:rPr>
              <w:t xml:space="preserve">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নির্দিষ্ট সময়ে প্রাকৃতিক উপায়ে ব্লাক বেঙ্গল জাতের প্রজননক্ষম পাঁঠা দ্বারা ছাগীকে প্রজনন করানো হয়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দেশব্যাপী ২২ টি জেলা কৃত্রিম প্রজনন কেন্দ্রের মাধ্যমে এ কার্যক্রম পরিচালিত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 পর্যায়ক্রমে একার্যক্রম উপজেলা পর্যন্ত সম্প্রসারণের পরিকল্পনা গ্রহণ করা হয়েছে।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দেশীয় এই জাত সংরক্ষণ করা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সংকর জাতের গবাদিপশুর বাছুর উৎপাদন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উৎপা</w:t>
            </w:r>
            <w:r w:rsidRPr="00490F7B">
              <w:rPr>
                <w:rFonts w:ascii="NikoshBAN" w:hAnsi="NikoshBAN" w:cs="NikoshBAN"/>
                <w:cs/>
              </w:rPr>
              <w:t xml:space="preserve">দিত </w:t>
            </w:r>
            <w:r>
              <w:rPr>
                <w:rFonts w:ascii="NikoshBAN" w:hAnsi="NikoshBAN" w:cs="NikoshBAN"/>
                <w:cs/>
                <w:lang w:bidi="bn-BD"/>
              </w:rPr>
              <w:t>বাছুরের তথ্য সংগ্রহ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দেশব্যাপী কৃত্রিম প্রজনন কেন্দ্র, উপকেন্দ্র ও পয়েন্টের মাধ্যমে পরিচালিত এ.আই কার্যক্রমের ফলাফল হিসেবে উৎপাদিত সংকর জাতের বাছুর খামারী ও পারিবারিক পর্যায়ে পালন করা হয়ে থাকে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এবং মাঠ পর্যায়ে বাছুরগুলোর তথ্য সংরক্ষণ করা হয় ও পরবর্তীতে প্রজনন কাজে ব্যবহার করা হয়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</w:t>
            </w:r>
          </w:p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cs/>
                <w:lang w:bidi="bn-BD"/>
              </w:rPr>
              <w:t xml:space="preserve">এবংবেসরকারি উদ্যোক্তা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বাছুর মৃত্যু প্রতিরোধের জন্য কর্মসূচী/ উন্নয়ন প্রকল্প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টিকা প্রদান 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টি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কা</w:t>
            </w:r>
            <w:r w:rsidRPr="00490F7B">
              <w:rPr>
                <w:rFonts w:ascii="NikoshBAN" w:hAnsi="NikoshBAN" w:cs="NikoshBAN"/>
                <w:cs/>
              </w:rPr>
              <w:t xml:space="preserve">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প্রয়ো</w:t>
            </w:r>
            <w:r>
              <w:rPr>
                <w:rFonts w:ascii="NikoshBAN" w:hAnsi="NikoshBAN" w:cs="NikoshBAN"/>
                <w:cs/>
              </w:rPr>
              <w:t xml:space="preserve">গকৃত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পশু</w:t>
            </w:r>
            <w:r>
              <w:rPr>
                <w:rFonts w:ascii="NikoshBAN" w:hAnsi="NikoshBAN" w:cs="NikoshBAN"/>
                <w:cs/>
                <w:lang w:bidi="bn-BD"/>
              </w:rPr>
              <w:t>-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পাখি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গবাদিপশু-পাখির রোগ-প্রতিরোধ ক্ষমতা সৃষ্টির লক্ষ্যে টীকা প্রদান করা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ভিএফএ এবং অন্যান্য মাঠ কর্মী মাঠ পর্যায়ে টীকা প্রদান করে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  <w:lang w:bidi="bn-BD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ডি.এল.এস, এনজিও</w:t>
            </w:r>
            <w:r w:rsidRPr="00C60AB8">
              <w:rPr>
                <w:rFonts w:ascii="NikoshBAN" w:hAnsi="NikoshBAN" w:cs="NikoshBAN"/>
                <w:lang w:bidi="bn-BD"/>
              </w:rPr>
              <w:t xml:space="preserve"> 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ও 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উন্নয়ন প্রকল্প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গবাদিপশুর </w:t>
            </w:r>
            <w:r w:rsidRPr="00490F7B">
              <w:rPr>
                <w:rFonts w:ascii="NikoshBAN" w:hAnsi="NikoshBAN" w:cs="NikoshBAN"/>
              </w:rPr>
              <w:t>চিকিৎসা 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চিকিৎসা</w:t>
            </w:r>
            <w:r w:rsidRPr="00490F7B">
              <w:rPr>
                <w:rFonts w:ascii="NikoshBAN" w:hAnsi="NikoshBAN" w:cs="NikoshBAN"/>
                <w:cs/>
              </w:rPr>
              <w:t xml:space="preserve">কৃত 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পশু</w:t>
            </w:r>
            <w:r>
              <w:rPr>
                <w:rFonts w:ascii="NikoshBAN" w:hAnsi="NikoshBAN" w:cs="NikoshBAN"/>
                <w:cs/>
                <w:lang w:bidi="bn-BD"/>
              </w:rPr>
              <w:t xml:space="preserve">র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hi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দেশের প্রতিটি উপজেলা, জেলা প্রাণী হাসপাতাল এবং কেন্দ্রীয় প্রাণী হাসপাতালে ডিএলএস এর ভেটেরিনারী সার্জন কর্তৃক অসুস্থ/রোগাক্রান্ত গবাদিপশু</w:t>
            </w:r>
            <w:r>
              <w:rPr>
                <w:rFonts w:ascii="NikoshBAN" w:hAnsi="NikoshBAN" w:cs="NikoshBAN"/>
                <w:cs/>
                <w:lang w:bidi="bn-BD"/>
              </w:rPr>
              <w:t>র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চিকিৎসা সেবা প্রদান করা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 এম.ও.এফ.এল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মোবাইল ভেটেরিনারি সেবা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হাঁস মুরগির </w:t>
            </w:r>
            <w:r w:rsidRPr="00490F7B">
              <w:rPr>
                <w:rFonts w:ascii="NikoshBAN" w:hAnsi="NikoshBAN" w:cs="NikoshBAN"/>
              </w:rPr>
              <w:t>চিকিৎসা 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চিকিৎসা</w:t>
            </w:r>
            <w:r w:rsidRPr="00490F7B">
              <w:rPr>
                <w:rFonts w:ascii="NikoshBAN" w:hAnsi="NikoshBAN" w:cs="NikoshBAN"/>
                <w:cs/>
              </w:rPr>
              <w:t xml:space="preserve">কৃত 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হাঁস মুরগি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hi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 xml:space="preserve">দেশের প্রতিটি উপজেলা, জেলা প্রাণী হাসপাতাল এবং কেন্দ্রীয় প্রাণী হাসপাতালে ডিএলএস এর ভেটেরিনারী সার্জন কর্তৃক অসুস্থ/রোগাক্রান্ত </w:t>
            </w:r>
            <w:r>
              <w:rPr>
                <w:rFonts w:ascii="NikoshBAN" w:hAnsi="NikoshBAN" w:cs="NikoshBAN"/>
              </w:rPr>
              <w:t xml:space="preserve">হাঁস মুরগির 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চিকিৎসা সেবা প্রদান করা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 এম.ও.এফ.এল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মোবাইল ভেটেরিনারি সেবা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গবাদিপশু-পাখির রোগ অনুসন্ধানে নমুনা সংগ্রহ ও গবেষণাগারে প্রেরণ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প্রেরীত নমুনা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490F7B">
              <w:rPr>
                <w:rFonts w:ascii="NikoshBAN" w:hAnsi="NikoshBAN" w:cs="NikoshBAN"/>
                <w:lang w:bidi="bn-BD"/>
              </w:rPr>
              <w:t xml:space="preserve">উপজেলা পর্যায় থেকে </w:t>
            </w:r>
            <w:r w:rsidRPr="00490F7B">
              <w:rPr>
                <w:rFonts w:ascii="NikoshBAN" w:hAnsi="NikoshBAN" w:cs="NikoshBAN"/>
              </w:rPr>
              <w:t xml:space="preserve">গবাদিপশু-পাখির রোগ অনুসন্ধানে নিয়মিত বিভিন্ন রোগের নমুনা সংগ্রহ করে নিকটস্ত এফডিআইএল এ প্রেরণ করা হয়।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  <w:cs/>
                <w:lang w:bidi="bn-BD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  <w:cs/>
                <w:lang w:bidi="bn-BD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r w:rsidRPr="00C60AB8">
              <w:rPr>
                <w:rFonts w:ascii="NikoshBAN" w:hAnsi="NikoshBAN" w:cs="NikoshBAN"/>
                <w:cs/>
                <w:lang w:bidi="bn-BD"/>
              </w:rPr>
              <w:t>নিয়মিত কার্যক্রম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গবাদিপশু-পাখির ডিজিজ সার্ভিল্যান্স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center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</w:rPr>
              <w:t>সার্ভিল্যান্সকৃত রোগ সংক্রমনের 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490F7B">
              <w:rPr>
                <w:rFonts w:ascii="NikoshBAN" w:hAnsi="NikoshBAN" w:cs="NikoshBAN"/>
                <w:lang w:bidi="bn-BD"/>
              </w:rPr>
              <w:t xml:space="preserve">উপজেলা পর্যায় থেকে </w:t>
            </w:r>
            <w:r w:rsidRPr="00490F7B">
              <w:rPr>
                <w:rFonts w:ascii="NikoshBAN" w:hAnsi="NikoshBAN" w:cs="NikoshBAN"/>
              </w:rPr>
              <w:t>গবাদিপশু-পাখির বিভিন্ন রোগ সংক্রমণ হয়ে থাকে যা নিয়মিত তদারকি করা হয় এবং সে অনুযায়ী রোগ নিয়ণ্ত্রণ কার্য়ক্রম গ্রহণ করা হয়।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  <w:cs/>
                <w:lang w:bidi="bn-BD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  <w:cs/>
                <w:lang w:bidi="bn-BD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r w:rsidRPr="00C60AB8">
              <w:rPr>
                <w:rFonts w:ascii="NikoshBAN" w:hAnsi="NikoshBAN" w:cs="NikoshBAN"/>
                <w:cs/>
                <w:lang w:bidi="bn-BD"/>
              </w:rPr>
              <w:t>নিয়মিত কার্যক্রম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  <w:lang w:eastAsia="en-GB"/>
              </w:rPr>
            </w:pPr>
            <w:r>
              <w:rPr>
                <w:rFonts w:ascii="NikoshBAN" w:hAnsi="NikoshBAN" w:cs="NikoshBAN"/>
              </w:rPr>
              <w:t xml:space="preserve">প্রশিক্ষণের মাধ্যমে </w:t>
            </w:r>
            <w:r w:rsidRPr="00490F7B">
              <w:rPr>
                <w:rFonts w:ascii="NikoshBAN" w:hAnsi="NikoshBAN" w:cs="NikoshBAN"/>
              </w:rPr>
              <w:t>খামারী</w:t>
            </w:r>
            <w:r>
              <w:rPr>
                <w:rFonts w:ascii="NikoshBAN" w:hAnsi="NikoshBAN" w:cs="NikoshBAN"/>
              </w:rPr>
              <w:t xml:space="preserve">র দক্ষতা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বৃদ্ধিকরণ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প্রশিক্ষণপ্রাপ্ত খামারী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hi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 xml:space="preserve">মাঠ পর্যায়ের খামারীদের গবাদিপশু-পাখি পালনে সক্ষমতা বৃদ্ধির লক্ষ্যে প্রাণিসম্পদ অধিদপ্তর কর্তৃক খামার ব্যবস্থাপনা, রোগ নিয়ন্ত্রণ ও আত্মকর্মসংস্থানের সুযোগ সৃষ্টির লক্ষ্যে </w:t>
            </w:r>
            <w:r>
              <w:rPr>
                <w:rFonts w:ascii="NikoshBAN" w:hAnsi="NikoshBAN" w:cs="NikoshBAN"/>
                <w:cs/>
                <w:lang w:bidi="bn-BD"/>
              </w:rPr>
              <w:t>প্রশিক্ষণ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কার্যক্রম পরিচালিত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ডি.এল.এস, এনজিও</w:t>
            </w:r>
            <w:r w:rsidRPr="00C60AB8">
              <w:rPr>
                <w:rFonts w:ascii="NikoshBAN" w:hAnsi="NikoshBAN" w:cs="NikoshBAN"/>
                <w:lang w:bidi="bn-BD"/>
              </w:rPr>
              <w:t xml:space="preserve"> 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উন্নয়ন প্রকল্প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গবাদিপশু-পাখি পালনে সক্ষমতা বৃদ্ধিতে উঠান বৈঠকের আয়োজন</w:t>
            </w:r>
            <w:r w:rsidRPr="00490F7B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আয়োজিত </w:t>
            </w:r>
            <w:r w:rsidRPr="00490F7B">
              <w:rPr>
                <w:rFonts w:ascii="NikoshBAN" w:hAnsi="NikoshBAN" w:cs="NikoshBAN"/>
              </w:rPr>
              <w:t>উঠান বৈঠক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  <w:cs/>
                <w:lang w:bidi="hi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 xml:space="preserve">মাঠ পর্যায়ের কর্মরত কর্মকর্তাগণ ক্ষুদ্র এবং মাঝারী গবাদিপশুর খামার প্রতিষ্ঠায় সাধারন উদ্যোক্তাগণকে </w:t>
            </w:r>
            <w:r w:rsidRPr="00490F7B">
              <w:rPr>
                <w:rFonts w:ascii="NikoshBAN" w:hAnsi="NikoshBAN" w:cs="NikoshBAN"/>
              </w:rPr>
              <w:t xml:space="preserve">উঠান বৈঠক এর মাধ্যমে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কারিগরী ও প্রযুক্তিগত সহায়তা প্রদান করে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আধুনিক প্রযুক্তি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গবাদিপশু-পাখি পালনে সক্ষমতা বৃদ্ধিতে উঠান বৈঠকে অংশ গ্রহণের জন্য উদ্বুদ্ধকরণ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উঠান বৈঠকে অংশগ্রহণকারী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মাঠ পর্যায়ের কর্মরত কর্মকর্তাগণ ক্ষুদ্র এবং মাঝারী পোল্ট্রি খামার প্রতিষ্ঠায় কারিগরী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ও প্রযুক্তিগত সহায়তা প্রদান করার উদ্দেশ্যে উঠান বৈঠকে অংশগ্রহণ করার জন্য খামারী ও সাধারণ মানুষকে উদ্বুদ্ধ করে থাকেন।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আধুনিক প্রযুক্তি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Shonar Bangla" w:hAnsi="Shonar Bangla" w:cs="Shonar Bangla"/>
              </w:rPr>
              <w:t xml:space="preserve">ঘাস চাষ </w:t>
            </w:r>
            <w:r>
              <w:rPr>
                <w:rFonts w:ascii="Shonar Bangla" w:hAnsi="Shonar Bangla" w:cs="Shonar Bangla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</w:rPr>
              <w:t>ঘাস চাষকৃত জমি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ফডার এক প্রকারের সবুজ ঘাস যা গবাদিপশুর প্রয়োজনীয় পুষ্টি সরবরাহ করে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নেপিয়ার, পারা, জার্মান উন্নত জাতের ঘাস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 প্রাণিসম্পদ অধিদপ্তরের অধীনে সরকারি দুগ্ধ খামার, বিভিন্ন জেলা</w:t>
            </w:r>
            <w:r>
              <w:rPr>
                <w:rFonts w:ascii="NikoshBAN" w:hAnsi="NikoshBAN" w:cs="NikoshBAN"/>
                <w:cs/>
                <w:lang w:bidi="bn-BD"/>
              </w:rPr>
              <w:t xml:space="preserve">, </w:t>
            </w:r>
            <w:r w:rsidRPr="00490F7B">
              <w:rPr>
                <w:rFonts w:ascii="NikoshBAN" w:hAnsi="NikoshBAN" w:cs="NikoshBAN"/>
                <w:cs/>
                <w:lang w:bidi="bn-BD"/>
              </w:rPr>
              <w:t xml:space="preserve">উপজেলা দপ্তরে </w:t>
            </w:r>
            <w:r>
              <w:rPr>
                <w:rFonts w:ascii="NikoshBAN" w:hAnsi="NikoshBAN" w:cs="NikoshBAN"/>
                <w:cs/>
                <w:lang w:bidi="bn-BD"/>
              </w:rPr>
              <w:t xml:space="preserve">এবং খামারীর জায়গায়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ঘাসের নার্সারী ও প্রদর্শনী প্লট স্থাপন করা হয়ে থাকে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ডি.এল.এস, এনজিও</w:t>
            </w:r>
            <w:r w:rsidRPr="00C60AB8">
              <w:rPr>
                <w:rFonts w:ascii="NikoshBAN" w:hAnsi="NikoshBAN" w:cs="NikoshBAN"/>
                <w:lang w:bidi="bn-BD"/>
              </w:rPr>
              <w:t xml:space="preserve"> 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বেসরকারি 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প্রক্রিয়াজাতকরণ প্রযুক্তির আধুনিকায়ন প্রয়োজন</w:t>
            </w:r>
          </w:p>
        </w:tc>
      </w:tr>
      <w:tr w:rsidR="00BB4551" w:rsidRPr="00C60AB8" w:rsidTr="00021FA8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51" w:rsidRPr="00490F7B" w:rsidRDefault="00BB4551" w:rsidP="00BB4551">
            <w:pPr>
              <w:numPr>
                <w:ilvl w:val="0"/>
                <w:numId w:val="41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pStyle w:val="Foo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পশুখাদ্য আইন বাস্তবায়নে </w:t>
            </w:r>
            <w:r w:rsidRPr="00490F7B">
              <w:rPr>
                <w:rFonts w:ascii="NikoshBAN" w:hAnsi="NikoshBAN" w:cs="NikoshBAN"/>
                <w:sz w:val="22"/>
                <w:szCs w:val="22"/>
              </w:rPr>
              <w:t>খামার/ফিডমিল/ হ্যাচারি পরিদর্শন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490F7B" w:rsidRDefault="00BB4551" w:rsidP="00021FA8">
            <w:pPr>
              <w:rPr>
                <w:rFonts w:ascii="NikoshBAN" w:hAnsi="NikoshBAN" w:cs="NikoshBA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>পরিদর্শন</w:t>
            </w:r>
            <w:r w:rsidRPr="00490F7B">
              <w:rPr>
                <w:rFonts w:ascii="NikoshBAN" w:hAnsi="NikoshBAN" w:cs="NikoshBAN"/>
                <w:cs/>
              </w:rPr>
              <w:t xml:space="preserve">কৃত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খামার</w:t>
            </w:r>
            <w:r w:rsidRPr="00490F7B">
              <w:rPr>
                <w:rFonts w:ascii="NikoshBAN" w:hAnsi="NikoshBAN" w:cs="NikoshBAN"/>
                <w:cs/>
              </w:rPr>
              <w:t xml:space="preserve">/ ফিড মিল/ 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হ্যাচারি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Default="00BB4551" w:rsidP="00021FA8">
            <w:pPr>
              <w:jc w:val="both"/>
              <w:rPr>
                <w:rFonts w:ascii="NikoshBAN" w:hAnsi="NikoshBAN" w:cs="NikoshBAN"/>
                <w:cs/>
                <w:lang w:bidi="hi-IN"/>
              </w:rPr>
            </w:pPr>
            <w:r w:rsidRPr="00490F7B">
              <w:rPr>
                <w:rFonts w:ascii="NikoshBAN" w:hAnsi="NikoshBAN" w:cs="NikoshBAN"/>
                <w:cs/>
                <w:lang w:bidi="bn-BD"/>
              </w:rPr>
              <w:t xml:space="preserve">বিভিন্ন খামার, ফিড মিল এবং </w:t>
            </w:r>
            <w:r w:rsidRPr="00490F7B">
              <w:rPr>
                <w:rFonts w:ascii="NikoshBAN" w:hAnsi="NikoshBAN" w:cs="NikoshBAN"/>
                <w:cs/>
              </w:rPr>
              <w:t>হ্যা</w:t>
            </w:r>
            <w:r w:rsidRPr="00490F7B">
              <w:rPr>
                <w:rFonts w:ascii="NikoshBAN" w:hAnsi="NikoshBAN" w:cs="NikoshBAN"/>
                <w:cs/>
                <w:lang w:bidi="bn-BD"/>
              </w:rPr>
              <w:t>চারিসমূহের রেজিস্ট্রেশন, লাইসেন্স নবায়ন, প্রাণিসম্পদ সংশ্লিষ্ট বিভিন্ন আইন ও বিধিমালার সফল বাস্তবায়ন, খামারের বায়োসিকিওরিটি  ও সার্বিক গুণগত মান রক্ষা এবং প্রাণিজজাত নিরাপদ খাদ্য নিশ্চিত করার স্বার্থে প্রাণিসম্পদ অধিদপ্তরের বিভিন্ন পর্যায়ের কর্মকর্তাবৃন্দ কর্তৃক নিয়মিত পরিদর্শন করা হয়</w:t>
            </w:r>
            <w:r w:rsidRPr="00490F7B">
              <w:rPr>
                <w:rFonts w:ascii="NikoshBAN" w:hAnsi="NikoshBAN" w:cs="NikoshBAN"/>
                <w:cs/>
                <w:lang w:bidi="hi-IN"/>
              </w:rPr>
              <w:t>।</w:t>
            </w:r>
          </w:p>
          <w:p w:rsidR="00BB4551" w:rsidRPr="00490F7B" w:rsidRDefault="00BB4551" w:rsidP="00021FA8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lang w:bidi="bn-BD"/>
              </w:rPr>
              <w:t xml:space="preserve">  </w:t>
            </w:r>
            <w:r w:rsidRPr="00C60AB8">
              <w:rPr>
                <w:rFonts w:ascii="NikoshBAN" w:hAnsi="NikoshBAN" w:cs="NikoshBAN"/>
                <w:cs/>
                <w:lang w:bidi="bn-BD"/>
              </w:rPr>
              <w:t>এবং এম.ও.এফ.এল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ডি.এল.এস</w:t>
            </w:r>
            <w:r w:rsidRPr="00C60AB8">
              <w:rPr>
                <w:rFonts w:ascii="NikoshBAN" w:hAnsi="NikoshBAN" w:cs="NikoshBAN"/>
                <w:cs/>
                <w:lang w:bidi="hi-IN"/>
              </w:rPr>
              <w:t xml:space="preserve"> এর</w:t>
            </w:r>
          </w:p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বার্ষিক প্রতিবেদন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1" w:rsidRPr="00C60AB8" w:rsidRDefault="00BB4551" w:rsidP="00021FA8">
            <w:pPr>
              <w:rPr>
                <w:rFonts w:ascii="NikoshBAN" w:hAnsi="NikoshBAN" w:cs="NikoshBAN"/>
              </w:rPr>
            </w:pPr>
            <w:r w:rsidRPr="00C60AB8">
              <w:rPr>
                <w:rFonts w:ascii="NikoshBAN" w:hAnsi="NikoshBAN" w:cs="NikoshBAN"/>
                <w:cs/>
                <w:lang w:bidi="bn-BD"/>
              </w:rPr>
              <w:t>নিয়মিত কার্যক্রম</w:t>
            </w:r>
          </w:p>
        </w:tc>
      </w:tr>
    </w:tbl>
    <w:p w:rsidR="00BB4551" w:rsidRPr="00490F7B" w:rsidRDefault="00BB4551" w:rsidP="00BB4551">
      <w:pPr>
        <w:jc w:val="center"/>
        <w:rPr>
          <w:rFonts w:ascii="Nikosh" w:hAnsi="Nikosh" w:cs="Nikosh"/>
          <w:b/>
        </w:rPr>
      </w:pPr>
    </w:p>
    <w:p w:rsidR="00CA3101" w:rsidRDefault="00CA3101"/>
    <w:sectPr w:rsidR="00CA3101" w:rsidSect="006F01A1">
      <w:footerReference w:type="default" r:id="rId11"/>
      <w:pgSz w:w="16834" w:h="11909" w:orient="landscape" w:code="9"/>
      <w:pgMar w:top="1152" w:right="864" w:bottom="720" w:left="1440" w:header="720" w:footer="720" w:gutter="0"/>
      <w:pgNumType w:start="1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A1" w:rsidRDefault="00CA3101" w:rsidP="006F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F01A1" w:rsidRDefault="00CA31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19" w:rsidRDefault="00CA3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C2619" w:rsidRDefault="00CA31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A1" w:rsidRPr="00E12B5F" w:rsidRDefault="00CA3101" w:rsidP="006F01A1">
    <w:pPr>
      <w:pStyle w:val="Footer"/>
      <w:jc w:val="center"/>
      <w:rPr>
        <w:sz w:val="20"/>
        <w:szCs w:val="20"/>
      </w:rPr>
    </w:pPr>
    <w:r w:rsidRPr="00E12B5F">
      <w:rPr>
        <w:rFonts w:ascii="SutonnyMJ" w:hAnsi="SutonnyMJ" w:cs="Nikosh"/>
        <w:sz w:val="20"/>
        <w:szCs w:val="20"/>
      </w:rPr>
      <w:fldChar w:fldCharType="begin"/>
    </w:r>
    <w:r w:rsidRPr="00E12B5F">
      <w:rPr>
        <w:rFonts w:ascii="NikoshBAN" w:eastAsia="NikoshBAN" w:hAnsi="NikoshBAN" w:cs="NikoshBAN"/>
        <w:sz w:val="20"/>
        <w:szCs w:val="20"/>
        <w:cs/>
        <w:lang w:bidi="bn-BD"/>
      </w:rPr>
      <w:instrText xml:space="preserve"> চঅএঊ </w:instrText>
    </w:r>
    <w:r w:rsidRPr="00E12B5F">
      <w:rPr>
        <w:rFonts w:ascii="SutonnyMJ" w:hAnsi="SutonnyMJ" w:cs="Nikosh"/>
        <w:sz w:val="20"/>
        <w:szCs w:val="20"/>
      </w:rPr>
      <w:fldChar w:fldCharType="separate"/>
    </w:r>
    <w:r>
      <w:rPr>
        <w:rFonts w:ascii="NikoshBAN" w:eastAsia="NikoshBAN" w:hAnsi="NikoshBAN" w:cs="NikoshBAN"/>
        <w:noProof/>
        <w:sz w:val="20"/>
        <w:szCs w:val="20"/>
        <w:cs/>
        <w:lang w:bidi="bn-BD"/>
      </w:rPr>
      <w:t>11</w:t>
    </w:r>
    <w:r w:rsidRPr="00E12B5F">
      <w:rPr>
        <w:rFonts w:ascii="SutonnyMJ" w:hAnsi="SutonnyMJ" w:cs="Nikosh"/>
        <w:sz w:val="20"/>
        <w:szCs w:val="20"/>
      </w:rPr>
      <w:fldChar w:fldCharType="end"/>
    </w:r>
  </w:p>
  <w:p w:rsidR="006F01A1" w:rsidRPr="0047168F" w:rsidRDefault="00CA3101" w:rsidP="006F01A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A1" w:rsidRPr="00EE4604" w:rsidRDefault="00CA3101" w:rsidP="006F01A1">
    <w:pPr>
      <w:pStyle w:val="Footer"/>
      <w:framePr w:wrap="around" w:vAnchor="text" w:hAnchor="margin" w:xAlign="center" w:y="1"/>
      <w:rPr>
        <w:sz w:val="20"/>
        <w:szCs w:val="20"/>
      </w:rPr>
    </w:pPr>
    <w:r>
      <w:rPr>
        <w:rStyle w:val="PageNumber"/>
        <w:rFonts w:ascii="NikoshBAN" w:eastAsia="NikoshBAN" w:hAnsi="NikoshBAN" w:cs="NikoshBAN"/>
        <w:cs/>
        <w:lang w:bidi="bn-BD"/>
      </w:rPr>
      <w:t>১৩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FFFFFFFF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FFFFFFFF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8539C"/>
    <w:multiLevelType w:val="hybridMultilevel"/>
    <w:tmpl w:val="B75247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FFFFFFFF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133B5"/>
    <w:multiLevelType w:val="hybridMultilevel"/>
    <w:tmpl w:val="CE5C46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44C54"/>
    <w:multiLevelType w:val="hybridMultilevel"/>
    <w:tmpl w:val="0108D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F7545"/>
    <w:multiLevelType w:val="hybridMultilevel"/>
    <w:tmpl w:val="3FA281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A76A5F"/>
    <w:multiLevelType w:val="hybridMultilevel"/>
    <w:tmpl w:val="37F41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4508C1"/>
    <w:multiLevelType w:val="hybridMultilevel"/>
    <w:tmpl w:val="F3DA8D4C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84E"/>
    <w:multiLevelType w:val="hybridMultilevel"/>
    <w:tmpl w:val="C602C01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6A484F"/>
    <w:multiLevelType w:val="hybridMultilevel"/>
    <w:tmpl w:val="7CBA47EC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A5D5B"/>
    <w:multiLevelType w:val="hybridMultilevel"/>
    <w:tmpl w:val="8076945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160220"/>
    <w:multiLevelType w:val="hybridMultilevel"/>
    <w:tmpl w:val="A9A0DAB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7AC"/>
    <w:multiLevelType w:val="hybridMultilevel"/>
    <w:tmpl w:val="878EF1F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6007FE"/>
    <w:multiLevelType w:val="hybridMultilevel"/>
    <w:tmpl w:val="8CAAC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47A36"/>
    <w:multiLevelType w:val="hybridMultilevel"/>
    <w:tmpl w:val="5BDC82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F1F4E"/>
    <w:multiLevelType w:val="hybridMultilevel"/>
    <w:tmpl w:val="6144CFD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DE49C9"/>
    <w:multiLevelType w:val="hybridMultilevel"/>
    <w:tmpl w:val="44BA2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25F9C"/>
    <w:multiLevelType w:val="hybridMultilevel"/>
    <w:tmpl w:val="33C20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377F0B"/>
    <w:multiLevelType w:val="hybridMultilevel"/>
    <w:tmpl w:val="4F1EB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60DFA"/>
    <w:multiLevelType w:val="hybridMultilevel"/>
    <w:tmpl w:val="88AEF5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C87DBB"/>
    <w:multiLevelType w:val="hybridMultilevel"/>
    <w:tmpl w:val="99EC90BA"/>
    <w:lvl w:ilvl="0" w:tplc="FFFFFFFF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A116CE"/>
    <w:multiLevelType w:val="hybridMultilevel"/>
    <w:tmpl w:val="1E76F538"/>
    <w:lvl w:ilvl="0" w:tplc="FFFFFFFF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D500F"/>
    <w:multiLevelType w:val="hybridMultilevel"/>
    <w:tmpl w:val="05EEC2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C60EB"/>
    <w:multiLevelType w:val="hybridMultilevel"/>
    <w:tmpl w:val="4BD82946"/>
    <w:lvl w:ilvl="0" w:tplc="FFFFFFFF">
      <w:start w:val="1"/>
      <w:numFmt w:val="decimal"/>
      <w:lvlText w:val="%1."/>
      <w:lvlJc w:val="left"/>
      <w:pPr>
        <w:ind w:left="583" w:hanging="360"/>
      </w:pPr>
      <w:rPr>
        <w:rFonts w:ascii="NikoshBAN" w:eastAsia="Times New Roman" w:hAnsi="NikoshBAN" w:cs="NikoshBAN"/>
      </w:rPr>
    </w:lvl>
    <w:lvl w:ilvl="1" w:tplc="FFFFFFFF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34">
    <w:nsid w:val="6D3A26AD"/>
    <w:multiLevelType w:val="hybridMultilevel"/>
    <w:tmpl w:val="DC0A01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F284F"/>
    <w:multiLevelType w:val="hybridMultilevel"/>
    <w:tmpl w:val="4B707C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4A3029"/>
    <w:multiLevelType w:val="hybridMultilevel"/>
    <w:tmpl w:val="A7D04F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B4788"/>
    <w:multiLevelType w:val="hybridMultilevel"/>
    <w:tmpl w:val="F5486E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7D1890"/>
    <w:multiLevelType w:val="hybridMultilevel"/>
    <w:tmpl w:val="6F42BB86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414DE"/>
    <w:multiLevelType w:val="hybridMultilevel"/>
    <w:tmpl w:val="613CA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2"/>
  </w:num>
  <w:num w:numId="5">
    <w:abstractNumId w:val="4"/>
  </w:num>
  <w:num w:numId="6">
    <w:abstractNumId w:val="28"/>
  </w:num>
  <w:num w:numId="7">
    <w:abstractNumId w:val="1"/>
  </w:num>
  <w:num w:numId="8">
    <w:abstractNumId w:val="19"/>
  </w:num>
  <w:num w:numId="9">
    <w:abstractNumId w:val="9"/>
  </w:num>
  <w:num w:numId="10">
    <w:abstractNumId w:val="36"/>
  </w:num>
  <w:num w:numId="11">
    <w:abstractNumId w:val="38"/>
  </w:num>
  <w:num w:numId="12">
    <w:abstractNumId w:val="30"/>
  </w:num>
  <w:num w:numId="13">
    <w:abstractNumId w:val="16"/>
  </w:num>
  <w:num w:numId="14">
    <w:abstractNumId w:val="18"/>
  </w:num>
  <w:num w:numId="15">
    <w:abstractNumId w:val="35"/>
  </w:num>
  <w:num w:numId="16">
    <w:abstractNumId w:val="24"/>
  </w:num>
  <w:num w:numId="17">
    <w:abstractNumId w:val="15"/>
  </w:num>
  <w:num w:numId="18">
    <w:abstractNumId w:val="13"/>
  </w:num>
  <w:num w:numId="19">
    <w:abstractNumId w:val="3"/>
  </w:num>
  <w:num w:numId="20">
    <w:abstractNumId w:val="37"/>
  </w:num>
  <w:num w:numId="21">
    <w:abstractNumId w:val="14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32"/>
  </w:num>
  <w:num w:numId="27">
    <w:abstractNumId w:val="26"/>
  </w:num>
  <w:num w:numId="28">
    <w:abstractNumId w:val="22"/>
  </w:num>
  <w:num w:numId="29">
    <w:abstractNumId w:val="21"/>
  </w:num>
  <w:num w:numId="30">
    <w:abstractNumId w:val="8"/>
  </w:num>
  <w:num w:numId="31">
    <w:abstractNumId w:val="39"/>
  </w:num>
  <w:num w:numId="32">
    <w:abstractNumId w:val="12"/>
  </w:num>
  <w:num w:numId="33">
    <w:abstractNumId w:val="10"/>
  </w:num>
  <w:num w:numId="34">
    <w:abstractNumId w:val="2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BB4551"/>
    <w:rsid w:val="004005D7"/>
    <w:rsid w:val="00592B2F"/>
    <w:rsid w:val="006E3535"/>
    <w:rsid w:val="00746362"/>
    <w:rsid w:val="00891F5B"/>
    <w:rsid w:val="009432E3"/>
    <w:rsid w:val="00970378"/>
    <w:rsid w:val="00973D83"/>
    <w:rsid w:val="00BB4551"/>
    <w:rsid w:val="00C45E84"/>
    <w:rsid w:val="00CA3101"/>
    <w:rsid w:val="00F14D37"/>
    <w:rsid w:val="00F6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B4551"/>
    <w:pPr>
      <w:keepNext/>
      <w:tabs>
        <w:tab w:val="center" w:pos="4320"/>
        <w:tab w:val="right" w:pos="8640"/>
      </w:tabs>
      <w:spacing w:before="240" w:after="60" w:line="240" w:lineRule="auto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 w:bidi="bn-IN"/>
    </w:rPr>
  </w:style>
  <w:style w:type="paragraph" w:styleId="Heading3">
    <w:name w:val="heading 3"/>
    <w:basedOn w:val="Normal"/>
    <w:link w:val="Heading3Char"/>
    <w:qFormat/>
    <w:rsid w:val="00BB4551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  <w:outlineLvl w:val="2"/>
    </w:pPr>
    <w:rPr>
      <w:rFonts w:ascii="Nikosh" w:eastAsia="MS Mincho" w:hAnsi="Nikosh" w:cs="Nikosh"/>
      <w:b/>
      <w:bCs/>
      <w:sz w:val="27"/>
      <w:szCs w:val="27"/>
      <w:lang w:eastAsia="ja-JP" w:bidi="bn-IN"/>
    </w:rPr>
  </w:style>
  <w:style w:type="paragraph" w:styleId="Heading5">
    <w:name w:val="heading 5"/>
    <w:basedOn w:val="Normal"/>
    <w:next w:val="Normal"/>
    <w:link w:val="Heading5Char"/>
    <w:qFormat/>
    <w:rsid w:val="00BB4551"/>
    <w:pPr>
      <w:tabs>
        <w:tab w:val="center" w:pos="4320"/>
        <w:tab w:val="right" w:pos="8640"/>
      </w:tabs>
      <w:spacing w:before="240" w:after="60" w:line="240" w:lineRule="auto"/>
      <w:jc w:val="both"/>
      <w:outlineLvl w:val="4"/>
    </w:pPr>
    <w:rPr>
      <w:rFonts w:ascii="Nikosh" w:eastAsia="MS Mincho" w:hAnsi="Nikosh" w:cs="Nikosh"/>
      <w:b/>
      <w:bCs/>
      <w:i/>
      <w:iCs/>
      <w:sz w:val="26"/>
      <w:szCs w:val="26"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B4551"/>
    <w:rPr>
      <w:rFonts w:ascii="Arial" w:eastAsia="MS Mincho" w:hAnsi="Arial" w:cs="Arial"/>
      <w:b/>
      <w:bCs/>
      <w:i/>
      <w:iCs/>
      <w:sz w:val="28"/>
      <w:szCs w:val="28"/>
      <w:lang w:eastAsia="ja-JP" w:bidi="bn-IN"/>
    </w:rPr>
  </w:style>
  <w:style w:type="character" w:customStyle="1" w:styleId="Heading3Char">
    <w:name w:val="Heading 3 Char"/>
    <w:basedOn w:val="DefaultParagraphFont"/>
    <w:link w:val="Heading3"/>
    <w:rsid w:val="00BB4551"/>
    <w:rPr>
      <w:rFonts w:ascii="Nikosh" w:eastAsia="MS Mincho" w:hAnsi="Nikosh" w:cs="Nikosh"/>
      <w:b/>
      <w:bCs/>
      <w:sz w:val="27"/>
      <w:szCs w:val="27"/>
      <w:lang w:eastAsia="ja-JP" w:bidi="bn-IN"/>
    </w:rPr>
  </w:style>
  <w:style w:type="character" w:customStyle="1" w:styleId="Heading5Char">
    <w:name w:val="Heading 5 Char"/>
    <w:basedOn w:val="DefaultParagraphFont"/>
    <w:link w:val="Heading5"/>
    <w:rsid w:val="00BB4551"/>
    <w:rPr>
      <w:rFonts w:ascii="Nikosh" w:eastAsia="MS Mincho" w:hAnsi="Nikosh" w:cs="Nikosh"/>
      <w:b/>
      <w:bCs/>
      <w:i/>
      <w:iCs/>
      <w:sz w:val="26"/>
      <w:szCs w:val="26"/>
      <w:lang w:eastAsia="ja-JP" w:bidi="bn-IN"/>
    </w:rPr>
  </w:style>
  <w:style w:type="paragraph" w:customStyle="1" w:styleId="CharCharCharCharCharCharCharCharCharChar">
    <w:name w:val="Char Char Char Char Char Char Char Char Char Char"/>
    <w:basedOn w:val="Normal"/>
    <w:rsid w:val="00BB4551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BB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B45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45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45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45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B4551"/>
    <w:rPr>
      <w:color w:val="0000FF"/>
      <w:u w:val="single"/>
    </w:rPr>
  </w:style>
  <w:style w:type="paragraph" w:customStyle="1" w:styleId="Style2">
    <w:name w:val="Style 2"/>
    <w:basedOn w:val="Normal"/>
    <w:rsid w:val="00BB4551"/>
    <w:pPr>
      <w:widowControl w:val="0"/>
      <w:tabs>
        <w:tab w:val="center" w:pos="4320"/>
        <w:tab w:val="right" w:pos="8640"/>
      </w:tabs>
      <w:autoSpaceDE w:val="0"/>
      <w:autoSpaceDN w:val="0"/>
      <w:spacing w:before="720" w:after="0" w:line="300" w:lineRule="atLeast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paragraph" w:styleId="NormalWeb">
    <w:name w:val="Normal (Web)"/>
    <w:basedOn w:val="Normal"/>
    <w:rsid w:val="00BB4551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Emphasis">
    <w:name w:val="Emphasis"/>
    <w:qFormat/>
    <w:rsid w:val="00BB4551"/>
    <w:rPr>
      <w:i/>
    </w:rPr>
  </w:style>
  <w:style w:type="paragraph" w:customStyle="1" w:styleId="style-body">
    <w:name w:val="style-body"/>
    <w:basedOn w:val="Normal"/>
    <w:rsid w:val="00BB4551"/>
    <w:pPr>
      <w:tabs>
        <w:tab w:val="center" w:pos="4320"/>
        <w:tab w:val="right" w:pos="8640"/>
      </w:tabs>
      <w:spacing w:before="100" w:beforeAutospacing="1" w:after="100" w:afterAutospacing="1" w:line="240" w:lineRule="auto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Strong">
    <w:name w:val="Strong"/>
    <w:qFormat/>
    <w:rsid w:val="00BB4551"/>
    <w:rPr>
      <w:b/>
    </w:rPr>
  </w:style>
  <w:style w:type="character" w:customStyle="1" w:styleId="heading41">
    <w:name w:val="heading41"/>
    <w:rsid w:val="00BB4551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BB4551"/>
    <w:pPr>
      <w:widowControl w:val="0"/>
      <w:tabs>
        <w:tab w:val="left" w:pos="-1440"/>
        <w:tab w:val="left" w:pos="-720"/>
        <w:tab w:val="left" w:pos="0"/>
        <w:tab w:val="left" w:pos="390"/>
        <w:tab w:val="center" w:pos="4320"/>
        <w:tab w:val="right" w:pos="8640"/>
      </w:tabs>
      <w:spacing w:after="0" w:line="240" w:lineRule="auto"/>
      <w:ind w:left="390"/>
      <w:jc w:val="both"/>
    </w:pPr>
    <w:rPr>
      <w:rFonts w:ascii="CG Times" w:eastAsia="PMingLiU" w:hAnsi="CG Times" w:cs="Nikosh"/>
      <w:color w:val="000000"/>
      <w:sz w:val="28"/>
      <w:szCs w:val="20"/>
      <w:lang w:bidi="bn-IN"/>
    </w:rPr>
  </w:style>
  <w:style w:type="character" w:customStyle="1" w:styleId="BodyTextIndent3Char">
    <w:name w:val="Body Text Indent 3 Char"/>
    <w:basedOn w:val="DefaultParagraphFont"/>
    <w:link w:val="BodyTextIndent3"/>
    <w:rsid w:val="00BB4551"/>
    <w:rPr>
      <w:rFonts w:ascii="CG Times" w:eastAsia="PMingLiU" w:hAnsi="CG Times" w:cs="Nikosh"/>
      <w:color w:val="000000"/>
      <w:sz w:val="28"/>
      <w:szCs w:val="20"/>
      <w:lang w:bidi="bn-IN"/>
    </w:rPr>
  </w:style>
  <w:style w:type="paragraph" w:styleId="PlainText">
    <w:name w:val="Plain Text"/>
    <w:basedOn w:val="Normal"/>
    <w:link w:val="PlainTextChar"/>
    <w:rsid w:val="00BB4551"/>
    <w:pPr>
      <w:tabs>
        <w:tab w:val="center" w:pos="4320"/>
        <w:tab w:val="right" w:pos="8640"/>
      </w:tabs>
      <w:spacing w:after="0" w:line="240" w:lineRule="auto"/>
      <w:jc w:val="both"/>
    </w:pPr>
    <w:rPr>
      <w:rFonts w:ascii="Courier New" w:eastAsia="PMingLiU" w:hAnsi="Courier New" w:cs="Nikosh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BB4551"/>
    <w:rPr>
      <w:rFonts w:ascii="Courier New" w:eastAsia="PMingLiU" w:hAnsi="Courier New" w:cs="Nikosh"/>
      <w:sz w:val="20"/>
      <w:szCs w:val="16"/>
      <w:lang w:eastAsia="zh-TW" w:bidi="hi-IN"/>
    </w:rPr>
  </w:style>
  <w:style w:type="paragraph" w:customStyle="1" w:styleId="Default">
    <w:name w:val="Default"/>
    <w:rsid w:val="00BB455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BB4551"/>
    <w:pPr>
      <w:pBdr>
        <w:bottom w:val="single" w:sz="8" w:space="4" w:color="4F81BD"/>
      </w:pBdr>
      <w:tabs>
        <w:tab w:val="center" w:pos="4320"/>
        <w:tab w:val="right" w:pos="8640"/>
      </w:tabs>
      <w:spacing w:after="300" w:line="240" w:lineRule="auto"/>
      <w:jc w:val="both"/>
    </w:pPr>
    <w:rPr>
      <w:rFonts w:ascii="Cambria" w:eastAsia="PMingLiU" w:hAnsi="Cambria" w:cs="Vrinda"/>
      <w:color w:val="17365D"/>
      <w:spacing w:val="5"/>
      <w:kern w:val="28"/>
      <w:sz w:val="52"/>
      <w:szCs w:val="52"/>
      <w:lang w:val="en-IN" w:bidi="bn-IN"/>
    </w:rPr>
  </w:style>
  <w:style w:type="character" w:customStyle="1" w:styleId="TitleChar">
    <w:name w:val="Title Char"/>
    <w:basedOn w:val="DefaultParagraphFont"/>
    <w:link w:val="Title"/>
    <w:rsid w:val="00BB4551"/>
    <w:rPr>
      <w:rFonts w:ascii="Cambria" w:eastAsia="PMingLiU" w:hAnsi="Cambria" w:cs="Vrinda"/>
      <w:color w:val="17365D"/>
      <w:spacing w:val="5"/>
      <w:kern w:val="28"/>
      <w:sz w:val="52"/>
      <w:szCs w:val="52"/>
      <w:lang w:val="en-IN" w:bidi="bn-IN"/>
    </w:rPr>
  </w:style>
  <w:style w:type="paragraph" w:styleId="ListParagraph">
    <w:name w:val="List Paragraph"/>
    <w:basedOn w:val="Normal"/>
    <w:qFormat/>
    <w:rsid w:val="00BB4551"/>
    <w:pPr>
      <w:tabs>
        <w:tab w:val="center" w:pos="4320"/>
        <w:tab w:val="right" w:pos="8640"/>
      </w:tabs>
      <w:spacing w:after="0" w:line="240" w:lineRule="auto"/>
      <w:ind w:left="720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customStyle="1" w:styleId="apple-converted-space">
    <w:name w:val="apple-converted-space"/>
    <w:rsid w:val="00BB4551"/>
    <w:rPr>
      <w:rFonts w:cs="Times New Roman"/>
    </w:rPr>
  </w:style>
  <w:style w:type="character" w:customStyle="1" w:styleId="FooterChar1">
    <w:name w:val="Footer Char1"/>
    <w:locked/>
    <w:rsid w:val="00BB4551"/>
    <w:rPr>
      <w:rFonts w:eastAsia="MS Mincho"/>
      <w:sz w:val="24"/>
      <w:lang w:val="en-US" w:eastAsia="ja-JP"/>
    </w:rPr>
  </w:style>
  <w:style w:type="character" w:styleId="PageNumber">
    <w:name w:val="page number"/>
    <w:basedOn w:val="DefaultParagraphFont"/>
    <w:rsid w:val="00BB4551"/>
  </w:style>
  <w:style w:type="paragraph" w:styleId="NoSpacing">
    <w:name w:val="No Spacing"/>
    <w:qFormat/>
    <w:rsid w:val="00BB4551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Rahim</dc:creator>
  <cp:keywords/>
  <dc:description/>
  <cp:lastModifiedBy>A. Rahim</cp:lastModifiedBy>
  <cp:revision>7</cp:revision>
  <dcterms:created xsi:type="dcterms:W3CDTF">2018-06-25T02:18:00Z</dcterms:created>
  <dcterms:modified xsi:type="dcterms:W3CDTF">2018-06-25T02:29:00Z</dcterms:modified>
</cp:coreProperties>
</file>