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FA" w:rsidRPr="00C529A7" w:rsidRDefault="00C529A7" w:rsidP="000A41FA">
      <w:pPr>
        <w:spacing w:before="100" w:beforeAutospacing="1" w:after="100" w:afterAutospacing="1"/>
        <w:rPr>
          <w:rFonts w:ascii="NikoshBAN" w:eastAsia="Times New Roman" w:hAnsi="NikoshBAN" w:cs="NikoshBAN"/>
          <w:sz w:val="32"/>
          <w:szCs w:val="40"/>
        </w:rPr>
      </w:pPr>
      <w:r>
        <w:rPr>
          <w:rFonts w:ascii="NikoshBAN" w:eastAsia="Times New Roman" w:hAnsi="NikoshBAN" w:cs="NikoshBAN"/>
          <w:b/>
          <w:bCs/>
        </w:rPr>
        <w:t xml:space="preserve">              </w:t>
      </w:r>
      <w:r w:rsidR="000A41FA" w:rsidRPr="00C529A7">
        <w:rPr>
          <w:rFonts w:ascii="NikoshBAN" w:eastAsia="Times New Roman" w:hAnsi="NikoshBAN" w:cs="NikoshBAN"/>
          <w:b/>
          <w:bCs/>
          <w:sz w:val="32"/>
          <w:szCs w:val="32"/>
          <w:cs/>
        </w:rPr>
        <w:t>আওতাধীন অধিদপ্তর</w:t>
      </w:r>
      <w:r w:rsidR="000A41FA" w:rsidRPr="00C529A7">
        <w:rPr>
          <w:rFonts w:ascii="NikoshBAN" w:eastAsia="Times New Roman" w:hAnsi="NikoshBAN" w:cs="NikoshBAN"/>
          <w:b/>
          <w:bCs/>
          <w:sz w:val="32"/>
          <w:szCs w:val="40"/>
        </w:rPr>
        <w:t>/</w:t>
      </w:r>
      <w:r w:rsidR="000A41FA" w:rsidRPr="00C529A7">
        <w:rPr>
          <w:rFonts w:ascii="NikoshBAN" w:eastAsia="Times New Roman" w:hAnsi="NikoshBAN" w:cs="NikoshBAN"/>
          <w:b/>
          <w:bCs/>
          <w:sz w:val="32"/>
          <w:szCs w:val="32"/>
          <w:cs/>
        </w:rPr>
        <w:t>দপ্তর</w:t>
      </w:r>
      <w:r w:rsidR="000A41FA" w:rsidRPr="00C529A7">
        <w:rPr>
          <w:rFonts w:ascii="NikoshBAN" w:eastAsia="Times New Roman" w:hAnsi="NikoshBAN" w:cs="NikoshBAN"/>
          <w:b/>
          <w:bCs/>
          <w:sz w:val="32"/>
          <w:szCs w:val="40"/>
        </w:rPr>
        <w:t>/</w:t>
      </w:r>
      <w:r w:rsidR="000A41FA" w:rsidRPr="00C529A7">
        <w:rPr>
          <w:rFonts w:ascii="NikoshBAN" w:eastAsia="Times New Roman" w:hAnsi="NikoshBAN" w:cs="NikoshBAN"/>
          <w:b/>
          <w:bCs/>
          <w:sz w:val="32"/>
          <w:szCs w:val="32"/>
          <w:cs/>
        </w:rPr>
        <w:t>সংস্থা কর্তৃক প্রদত্ত সেবা</w:t>
      </w:r>
      <w:r>
        <w:rPr>
          <w:rFonts w:ascii="NikoshBAN" w:eastAsia="Times New Roman" w:hAnsi="NikoshBAN" w:cs="NikoshBAN"/>
          <w:b/>
          <w:bCs/>
          <w:sz w:val="32"/>
          <w:szCs w:val="32"/>
          <w:cs/>
        </w:rPr>
        <w:t xml:space="preserve"> সমুহ</w:t>
      </w:r>
    </w:p>
    <w:p w:rsidR="000A41FA" w:rsidRPr="000A41FA" w:rsidRDefault="000A41FA" w:rsidP="000A41FA">
      <w:pPr>
        <w:spacing w:after="0" w:line="240" w:lineRule="auto"/>
        <w:contextualSpacing/>
        <w:rPr>
          <w:rFonts w:ascii="NikoshBAN" w:eastAsia="Times New Roman" w:hAnsi="NikoshBAN" w:cs="NikoshBAN"/>
          <w:sz w:val="28"/>
          <w:szCs w:val="36"/>
        </w:rPr>
      </w:pPr>
      <w:r w:rsidRPr="000A41FA">
        <w:rPr>
          <w:rFonts w:ascii="NikoshBAN" w:eastAsia="Times New Roman" w:hAnsi="NikoshBAN" w:cs="NikoshBAN"/>
          <w:sz w:val="28"/>
          <w:szCs w:val="36"/>
        </w:rPr>
        <w:t xml:space="preserve">  </w:t>
      </w:r>
      <w:r>
        <w:rPr>
          <w:rFonts w:ascii="NikoshBAN" w:eastAsia="Times New Roman" w:hAnsi="NikoshBAN" w:cs="NikoshBAN"/>
          <w:sz w:val="28"/>
          <w:cs/>
        </w:rPr>
        <w:t>১</w:t>
      </w:r>
      <w:r>
        <w:rPr>
          <w:rFonts w:ascii="NikoshBAN" w:eastAsia="Times New Roman" w:hAnsi="NikoshBAN" w:cs="NikoshBAN"/>
          <w:sz w:val="28"/>
          <w:szCs w:val="36"/>
        </w:rPr>
        <w:t>/</w:t>
      </w:r>
      <w:r w:rsidRPr="000A41FA">
        <w:rPr>
          <w:rFonts w:ascii="NikoshBAN" w:eastAsia="Times New Roman" w:hAnsi="NikoshBAN" w:cs="NikoshBAN"/>
          <w:sz w:val="28"/>
          <w:szCs w:val="36"/>
        </w:rPr>
        <w:t xml:space="preserve">  </w:t>
      </w:r>
      <w:r w:rsidRPr="000A41FA">
        <w:rPr>
          <w:rFonts w:ascii="NikoshBAN" w:eastAsia="Times New Roman" w:hAnsi="NikoshBAN" w:cs="NikoshBAN"/>
          <w:sz w:val="28"/>
          <w:cs/>
        </w:rPr>
        <w:t>জেলার বিদ্যমান জলাশয়ের সুষ্ঠু ব্যবস্থাপনার লক্ষ্যে কারিগরি পরামর্শ প্রদান করা</w:t>
      </w:r>
      <w:r w:rsidRPr="000A41FA">
        <w:rPr>
          <w:rFonts w:ascii="NikoshBAN" w:eastAsia="Times New Roman" w:hAnsi="NikoshBAN" w:cs="NikoshBAN"/>
          <w:sz w:val="28"/>
          <w:szCs w:val="36"/>
        </w:rPr>
        <w:t>;</w:t>
      </w:r>
    </w:p>
    <w:p w:rsidR="000A41FA" w:rsidRPr="000A41FA" w:rsidRDefault="000A41FA" w:rsidP="000A41FA">
      <w:pPr>
        <w:spacing w:after="0" w:line="240" w:lineRule="auto"/>
        <w:contextualSpacing/>
        <w:rPr>
          <w:rFonts w:ascii="NikoshBAN" w:eastAsia="Times New Roman" w:hAnsi="NikoshBAN" w:cs="NikoshBAN"/>
          <w:sz w:val="28"/>
          <w:szCs w:val="36"/>
        </w:rPr>
      </w:pPr>
      <w:r w:rsidRPr="000A41FA">
        <w:rPr>
          <w:rFonts w:ascii="NikoshBAN" w:eastAsia="Times New Roman" w:hAnsi="NikoshBAN" w:cs="NikoshBAN"/>
          <w:sz w:val="28"/>
          <w:szCs w:val="36"/>
        </w:rPr>
        <w:t>  </w:t>
      </w:r>
      <w:r>
        <w:rPr>
          <w:rFonts w:ascii="NikoshBAN" w:eastAsia="Times New Roman" w:hAnsi="NikoshBAN" w:cs="NikoshBAN"/>
          <w:sz w:val="28"/>
          <w:cs/>
        </w:rPr>
        <w:t>২</w:t>
      </w:r>
      <w:r>
        <w:rPr>
          <w:rFonts w:ascii="NikoshBAN" w:eastAsia="Times New Roman" w:hAnsi="NikoshBAN" w:cs="NikoshBAN"/>
          <w:sz w:val="28"/>
          <w:szCs w:val="36"/>
        </w:rPr>
        <w:t>/ </w:t>
      </w:r>
      <w:r w:rsidRPr="000A41FA">
        <w:rPr>
          <w:rFonts w:ascii="NikoshBAN" w:eastAsia="Times New Roman" w:hAnsi="NikoshBAN" w:cs="NikoshBAN"/>
          <w:sz w:val="28"/>
          <w:cs/>
        </w:rPr>
        <w:t>ব্যক্তি বা প্রতিষ্ঠানকে মৎস্য বিষয়ক প্রকল্প প্রণয়ন ও বাস্তবায়নে সহায়তা প্রদান করা</w:t>
      </w:r>
      <w:r w:rsidRPr="000A41FA">
        <w:rPr>
          <w:rFonts w:ascii="NikoshBAN" w:eastAsia="Times New Roman" w:hAnsi="NikoshBAN" w:cs="NikoshBAN"/>
          <w:sz w:val="28"/>
          <w:szCs w:val="36"/>
        </w:rPr>
        <w:t>;</w:t>
      </w:r>
    </w:p>
    <w:p w:rsidR="000A41FA" w:rsidRPr="000A41FA" w:rsidRDefault="000A41FA" w:rsidP="000A41FA">
      <w:pPr>
        <w:spacing w:after="0" w:line="240" w:lineRule="auto"/>
        <w:contextualSpacing/>
        <w:rPr>
          <w:rFonts w:ascii="NikoshBAN" w:eastAsia="Times New Roman" w:hAnsi="NikoshBAN" w:cs="NikoshBAN"/>
          <w:sz w:val="28"/>
          <w:szCs w:val="36"/>
        </w:rPr>
      </w:pPr>
      <w:r w:rsidRPr="000A41FA">
        <w:rPr>
          <w:rFonts w:ascii="NikoshBAN" w:eastAsia="Times New Roman" w:hAnsi="NikoshBAN" w:cs="NikoshBAN"/>
          <w:sz w:val="28"/>
          <w:szCs w:val="36"/>
        </w:rPr>
        <w:t> </w:t>
      </w:r>
      <w:r>
        <w:rPr>
          <w:rFonts w:ascii="NikoshBAN" w:eastAsia="Times New Roman" w:hAnsi="NikoshBAN" w:cs="NikoshBAN"/>
          <w:sz w:val="28"/>
          <w:cs/>
        </w:rPr>
        <w:t>৩</w:t>
      </w:r>
      <w:r>
        <w:rPr>
          <w:rFonts w:ascii="NikoshBAN" w:eastAsia="Times New Roman" w:hAnsi="NikoshBAN" w:cs="NikoshBAN"/>
          <w:sz w:val="28"/>
          <w:szCs w:val="36"/>
        </w:rPr>
        <w:t>/</w:t>
      </w:r>
      <w:r w:rsidRPr="000A41FA">
        <w:rPr>
          <w:rFonts w:ascii="NikoshBAN" w:eastAsia="Times New Roman" w:hAnsi="NikoshBAN" w:cs="NikoshBAN"/>
          <w:sz w:val="28"/>
          <w:szCs w:val="36"/>
        </w:rPr>
        <w:t xml:space="preserve">  </w:t>
      </w:r>
      <w:r w:rsidRPr="000A41FA">
        <w:rPr>
          <w:rFonts w:ascii="NikoshBAN" w:eastAsia="Times New Roman" w:hAnsi="NikoshBAN" w:cs="NikoshBAN"/>
          <w:sz w:val="28"/>
          <w:cs/>
        </w:rPr>
        <w:t>জেলার মৎস্য বিষয়ক সার্বিক তথ্যাদি সংগ্রহ</w:t>
      </w:r>
      <w:r w:rsidRPr="000A41FA">
        <w:rPr>
          <w:rFonts w:ascii="NikoshBAN" w:eastAsia="Times New Roman" w:hAnsi="NikoshBAN" w:cs="NikoshBAN"/>
          <w:sz w:val="28"/>
          <w:szCs w:val="36"/>
        </w:rPr>
        <w:t xml:space="preserve">, </w:t>
      </w:r>
      <w:r w:rsidRPr="000A41FA">
        <w:rPr>
          <w:rFonts w:ascii="NikoshBAN" w:eastAsia="Times New Roman" w:hAnsi="NikoshBAN" w:cs="NikoshBAN"/>
          <w:sz w:val="28"/>
          <w:cs/>
        </w:rPr>
        <w:t>সংরক্ষণ ও সরবরাহ করা</w:t>
      </w:r>
    </w:p>
    <w:p w:rsidR="000A41FA" w:rsidRDefault="000A41FA" w:rsidP="000A41FA">
      <w:pPr>
        <w:spacing w:after="0" w:line="240" w:lineRule="auto"/>
        <w:contextualSpacing/>
        <w:rPr>
          <w:rFonts w:ascii="NikoshBAN" w:eastAsia="Times New Roman" w:hAnsi="NikoshBAN" w:cs="NikoshBAN"/>
          <w:sz w:val="28"/>
          <w:szCs w:val="36"/>
        </w:rPr>
      </w:pPr>
      <w:r w:rsidRPr="000A41FA">
        <w:rPr>
          <w:rFonts w:ascii="NikoshBAN" w:eastAsia="Times New Roman" w:hAnsi="NikoshBAN" w:cs="NikoshBAN"/>
          <w:sz w:val="28"/>
          <w:szCs w:val="36"/>
        </w:rPr>
        <w:t>  </w:t>
      </w:r>
      <w:r>
        <w:rPr>
          <w:rFonts w:ascii="NikoshBAN" w:eastAsia="Times New Roman" w:hAnsi="NikoshBAN" w:cs="NikoshBAN"/>
          <w:sz w:val="28"/>
          <w:cs/>
        </w:rPr>
        <w:t>৪</w:t>
      </w:r>
      <w:r>
        <w:rPr>
          <w:rFonts w:ascii="NikoshBAN" w:eastAsia="Times New Roman" w:hAnsi="NikoshBAN" w:cs="NikoshBAN"/>
          <w:sz w:val="28"/>
          <w:szCs w:val="36"/>
        </w:rPr>
        <w:t>/</w:t>
      </w:r>
      <w:r w:rsidRPr="000A41FA">
        <w:rPr>
          <w:rFonts w:ascii="NikoshBAN" w:eastAsia="Times New Roman" w:hAnsi="NikoshBAN" w:cs="NikoshBAN"/>
          <w:sz w:val="28"/>
          <w:szCs w:val="36"/>
        </w:rPr>
        <w:t xml:space="preserve">  </w:t>
      </w:r>
      <w:r w:rsidRPr="000A41FA">
        <w:rPr>
          <w:rFonts w:ascii="NikoshBAN" w:eastAsia="Times New Roman" w:hAnsi="NikoshBAN" w:cs="NikoshBAN"/>
          <w:sz w:val="28"/>
          <w:cs/>
        </w:rPr>
        <w:t xml:space="preserve">উপজেলা মৎস্য দপ্তর প্রণীত মৎস্য বিষয়ক উন্নয়ন প্রকল্পের কারিগরি সম্ভাব্যতা যাচাইপূর্বক বাস্তবায়নে </w:t>
      </w:r>
      <w:r>
        <w:rPr>
          <w:rFonts w:ascii="NikoshBAN" w:eastAsia="Times New Roman" w:hAnsi="NikoshBAN" w:cs="NikoshBAN"/>
          <w:sz w:val="28"/>
          <w:szCs w:val="36"/>
        </w:rPr>
        <w:t xml:space="preserve">  </w:t>
      </w:r>
    </w:p>
    <w:p w:rsidR="000A41FA" w:rsidRPr="000A41FA" w:rsidRDefault="000A41FA" w:rsidP="000A41FA">
      <w:pPr>
        <w:spacing w:after="0" w:line="240" w:lineRule="auto"/>
        <w:contextualSpacing/>
        <w:rPr>
          <w:rFonts w:ascii="NikoshBAN" w:eastAsia="Times New Roman" w:hAnsi="NikoshBAN" w:cs="NikoshBAN"/>
          <w:sz w:val="28"/>
          <w:szCs w:val="36"/>
        </w:rPr>
      </w:pPr>
      <w:r>
        <w:rPr>
          <w:rFonts w:ascii="NikoshBAN" w:eastAsia="Times New Roman" w:hAnsi="NikoshBAN" w:cs="NikoshBAN"/>
          <w:sz w:val="28"/>
          <w:szCs w:val="36"/>
        </w:rPr>
        <w:t xml:space="preserve">      </w:t>
      </w:r>
      <w:r w:rsidRPr="000A41FA">
        <w:rPr>
          <w:rFonts w:ascii="NikoshBAN" w:eastAsia="Times New Roman" w:hAnsi="NikoshBAN" w:cs="NikoshBAN"/>
          <w:sz w:val="28"/>
          <w:cs/>
        </w:rPr>
        <w:t>প্রয়োজনীয় পরামর্শ প্রদান করা</w:t>
      </w:r>
      <w:r w:rsidRPr="000A41FA">
        <w:rPr>
          <w:rFonts w:ascii="NikoshBAN" w:eastAsia="Times New Roman" w:hAnsi="NikoshBAN" w:cs="NikoshBAN"/>
          <w:sz w:val="28"/>
          <w:szCs w:val="36"/>
        </w:rPr>
        <w:t>;</w:t>
      </w:r>
    </w:p>
    <w:p w:rsidR="000A41FA" w:rsidRDefault="000A41FA" w:rsidP="000A41FA">
      <w:pPr>
        <w:spacing w:after="0" w:line="240" w:lineRule="auto"/>
        <w:contextualSpacing/>
        <w:rPr>
          <w:rFonts w:ascii="NikoshBAN" w:eastAsia="Times New Roman" w:hAnsi="NikoshBAN" w:cs="NikoshBAN"/>
          <w:sz w:val="28"/>
          <w:szCs w:val="36"/>
        </w:rPr>
      </w:pPr>
      <w:r w:rsidRPr="000A41FA">
        <w:rPr>
          <w:rFonts w:ascii="NikoshBAN" w:eastAsia="Times New Roman" w:hAnsi="NikoshBAN" w:cs="NikoshBAN"/>
          <w:sz w:val="28"/>
          <w:szCs w:val="36"/>
        </w:rPr>
        <w:t> </w:t>
      </w:r>
      <w:r>
        <w:rPr>
          <w:rFonts w:ascii="NikoshBAN" w:eastAsia="Times New Roman" w:hAnsi="NikoshBAN" w:cs="NikoshBAN"/>
          <w:sz w:val="28"/>
          <w:cs/>
        </w:rPr>
        <w:t>৫</w:t>
      </w:r>
      <w:r>
        <w:rPr>
          <w:rFonts w:ascii="NikoshBAN" w:eastAsia="Times New Roman" w:hAnsi="NikoshBAN" w:cs="NikoshBAN"/>
          <w:sz w:val="28"/>
          <w:szCs w:val="36"/>
        </w:rPr>
        <w:t>/</w:t>
      </w:r>
      <w:r w:rsidRPr="000A41FA">
        <w:rPr>
          <w:rFonts w:ascii="NikoshBAN" w:eastAsia="Times New Roman" w:hAnsi="NikoshBAN" w:cs="NikoshBAN"/>
          <w:sz w:val="28"/>
          <w:cs/>
        </w:rPr>
        <w:t xml:space="preserve"> মৎস্যখাদ্য আইন</w:t>
      </w:r>
      <w:r w:rsidRPr="000A41FA">
        <w:rPr>
          <w:rFonts w:ascii="NikoshBAN" w:eastAsia="Times New Roman" w:hAnsi="NikoshBAN" w:cs="NikoshBAN"/>
          <w:sz w:val="28"/>
          <w:szCs w:val="36"/>
        </w:rPr>
        <w:t xml:space="preserve">’ </w:t>
      </w:r>
      <w:r w:rsidRPr="000A41FA">
        <w:rPr>
          <w:rFonts w:ascii="NikoshBAN" w:eastAsia="Times New Roman" w:hAnsi="NikoshBAN" w:cs="NikoshBAN"/>
          <w:sz w:val="28"/>
          <w:cs/>
        </w:rPr>
        <w:t>২০১০ ও মৎস্য খাদ্য বিধিমালা</w:t>
      </w:r>
      <w:r w:rsidRPr="000A41FA">
        <w:rPr>
          <w:rFonts w:ascii="NikoshBAN" w:eastAsia="Times New Roman" w:hAnsi="NikoshBAN" w:cs="NikoshBAN"/>
          <w:sz w:val="28"/>
          <w:szCs w:val="36"/>
        </w:rPr>
        <w:t xml:space="preserve">’ </w:t>
      </w:r>
      <w:r w:rsidRPr="000A41FA">
        <w:rPr>
          <w:rFonts w:ascii="NikoshBAN" w:eastAsia="Times New Roman" w:hAnsi="NikoshBAN" w:cs="NikoshBAN"/>
          <w:sz w:val="28"/>
          <w:cs/>
        </w:rPr>
        <w:t>২০১১ এর আওতায় মৎস্যখাদ্য উৎপাদনকারী</w:t>
      </w:r>
      <w:r w:rsidRPr="000A41FA">
        <w:rPr>
          <w:rFonts w:ascii="NikoshBAN" w:eastAsia="Times New Roman" w:hAnsi="NikoshBAN" w:cs="NikoshBAN"/>
          <w:sz w:val="28"/>
          <w:szCs w:val="36"/>
        </w:rPr>
        <w:t>/</w:t>
      </w:r>
      <w:r w:rsidRPr="000A41FA">
        <w:rPr>
          <w:rFonts w:ascii="NikoshBAN" w:eastAsia="Times New Roman" w:hAnsi="NikoshBAN" w:cs="NikoshBAN"/>
          <w:sz w:val="28"/>
          <w:cs/>
        </w:rPr>
        <w:t xml:space="preserve">আমদানী </w:t>
      </w:r>
    </w:p>
    <w:p w:rsidR="000A41FA" w:rsidRDefault="000A41FA" w:rsidP="000A41FA">
      <w:pPr>
        <w:spacing w:after="0" w:line="240" w:lineRule="auto"/>
        <w:contextualSpacing/>
        <w:rPr>
          <w:rFonts w:ascii="NikoshBAN" w:eastAsia="Times New Roman" w:hAnsi="NikoshBAN" w:cs="NikoshBAN"/>
          <w:sz w:val="28"/>
          <w:szCs w:val="36"/>
        </w:rPr>
      </w:pPr>
      <w:r>
        <w:rPr>
          <w:rFonts w:ascii="NikoshBAN" w:eastAsia="Times New Roman" w:hAnsi="NikoshBAN" w:cs="NikoshBAN"/>
          <w:sz w:val="28"/>
          <w:szCs w:val="36"/>
        </w:rPr>
        <w:t xml:space="preserve">     </w:t>
      </w:r>
      <w:r w:rsidRPr="000A41FA">
        <w:rPr>
          <w:rFonts w:ascii="NikoshBAN" w:eastAsia="Times New Roman" w:hAnsi="NikoshBAN" w:cs="NikoshBAN"/>
          <w:sz w:val="28"/>
          <w:cs/>
        </w:rPr>
        <w:t>কারক</w:t>
      </w:r>
      <w:r w:rsidRPr="000A41FA">
        <w:rPr>
          <w:rFonts w:ascii="NikoshBAN" w:eastAsia="Times New Roman" w:hAnsi="NikoshBAN" w:cs="NikoshBAN"/>
          <w:sz w:val="28"/>
          <w:szCs w:val="36"/>
        </w:rPr>
        <w:t>/</w:t>
      </w:r>
      <w:r w:rsidRPr="000A41FA">
        <w:rPr>
          <w:rFonts w:ascii="NikoshBAN" w:eastAsia="Times New Roman" w:hAnsi="NikoshBAN" w:cs="NikoshBAN"/>
          <w:sz w:val="28"/>
          <w:cs/>
        </w:rPr>
        <w:t>বিপননকারী প্রতিষ্ঠানসমূহকে লাইসেন্স প্রদান ও নবায়ন</w:t>
      </w:r>
      <w:r w:rsidRPr="000A41FA">
        <w:rPr>
          <w:rFonts w:ascii="NikoshBAN" w:eastAsia="Times New Roman" w:hAnsi="NikoshBAN" w:cs="NikoshBAN"/>
          <w:sz w:val="28"/>
          <w:szCs w:val="36"/>
        </w:rPr>
        <w:t>,</w:t>
      </w:r>
      <w:r w:rsidRPr="000A41FA">
        <w:rPr>
          <w:rFonts w:ascii="NikoshBAN" w:eastAsia="Times New Roman" w:hAnsi="NikoshBAN" w:cs="NikoshBAN"/>
          <w:sz w:val="28"/>
          <w:cs/>
        </w:rPr>
        <w:t xml:space="preserve">পরিদর্শন এবং মৎস্যখাদ্য নমুনা সংগ্রহ ও তা </w:t>
      </w:r>
      <w:r>
        <w:rPr>
          <w:rFonts w:ascii="NikoshBAN" w:eastAsia="Times New Roman" w:hAnsi="NikoshBAN" w:cs="NikoshBAN"/>
          <w:sz w:val="28"/>
          <w:szCs w:val="36"/>
        </w:rPr>
        <w:t xml:space="preserve">   </w:t>
      </w:r>
    </w:p>
    <w:p w:rsidR="000A41FA" w:rsidRPr="000A41FA" w:rsidRDefault="000A41FA" w:rsidP="000A41FA">
      <w:pPr>
        <w:spacing w:after="0" w:line="240" w:lineRule="auto"/>
        <w:contextualSpacing/>
        <w:rPr>
          <w:rFonts w:ascii="NikoshBAN" w:eastAsia="Times New Roman" w:hAnsi="NikoshBAN" w:cs="NikoshBAN"/>
          <w:sz w:val="28"/>
          <w:szCs w:val="36"/>
        </w:rPr>
      </w:pPr>
      <w:r>
        <w:rPr>
          <w:rFonts w:ascii="NikoshBAN" w:eastAsia="Times New Roman" w:hAnsi="NikoshBAN" w:cs="NikoshBAN"/>
          <w:sz w:val="28"/>
          <w:szCs w:val="36"/>
        </w:rPr>
        <w:t xml:space="preserve">     </w:t>
      </w:r>
      <w:r w:rsidRPr="000A41FA">
        <w:rPr>
          <w:rFonts w:ascii="NikoshBAN" w:eastAsia="Times New Roman" w:hAnsi="NikoshBAN" w:cs="NikoshBAN"/>
          <w:sz w:val="28"/>
          <w:cs/>
        </w:rPr>
        <w:t>পরীক্ষাসহ আইন অমান্যকারীদের বিরুদ্ধে ব্যবস্থা গ্রহণ করা।</w:t>
      </w:r>
    </w:p>
    <w:p w:rsidR="000A41FA" w:rsidRDefault="000A41FA" w:rsidP="000A41FA">
      <w:pPr>
        <w:spacing w:after="0" w:line="240" w:lineRule="auto"/>
        <w:contextualSpacing/>
        <w:rPr>
          <w:rFonts w:ascii="NikoshBAN" w:eastAsia="Times New Roman" w:hAnsi="NikoshBAN" w:cs="NikoshBAN"/>
          <w:sz w:val="28"/>
          <w:szCs w:val="36"/>
        </w:rPr>
      </w:pPr>
      <w:r>
        <w:rPr>
          <w:rFonts w:ascii="NikoshBAN" w:eastAsia="Times New Roman" w:hAnsi="NikoshBAN" w:cs="NikoshBAN"/>
          <w:sz w:val="28"/>
          <w:cs/>
        </w:rPr>
        <w:t>৬</w:t>
      </w:r>
      <w:r>
        <w:rPr>
          <w:rFonts w:ascii="NikoshBAN" w:eastAsia="Times New Roman" w:hAnsi="NikoshBAN" w:cs="NikoshBAN"/>
          <w:sz w:val="28"/>
          <w:szCs w:val="36"/>
        </w:rPr>
        <w:t>/</w:t>
      </w:r>
      <w:r w:rsidRPr="000A41FA">
        <w:rPr>
          <w:rFonts w:ascii="NikoshBAN" w:eastAsia="Times New Roman" w:hAnsi="NikoshBAN" w:cs="NikoshBAN"/>
          <w:sz w:val="28"/>
          <w:szCs w:val="36"/>
        </w:rPr>
        <w:t xml:space="preserve">  </w:t>
      </w:r>
      <w:r w:rsidRPr="000A41FA">
        <w:rPr>
          <w:rFonts w:ascii="NikoshBAN" w:eastAsia="Times New Roman" w:hAnsi="NikoshBAN" w:cs="NikoshBAN"/>
          <w:sz w:val="28"/>
          <w:cs/>
        </w:rPr>
        <w:t>মৎস্য হ্যাচারী আইন</w:t>
      </w:r>
      <w:r w:rsidRPr="000A41FA">
        <w:rPr>
          <w:rFonts w:ascii="NikoshBAN" w:eastAsia="Times New Roman" w:hAnsi="NikoshBAN" w:cs="NikoshBAN"/>
          <w:sz w:val="28"/>
          <w:szCs w:val="36"/>
        </w:rPr>
        <w:t xml:space="preserve">’ </w:t>
      </w:r>
      <w:r w:rsidRPr="000A41FA">
        <w:rPr>
          <w:rFonts w:ascii="NikoshBAN" w:eastAsia="Times New Roman" w:hAnsi="NikoshBAN" w:cs="NikoshBAN"/>
          <w:sz w:val="28"/>
          <w:cs/>
        </w:rPr>
        <w:t>২০১০ ও মৎস্য হ্যাচারী বিধিমালা</w:t>
      </w:r>
      <w:r w:rsidRPr="000A41FA">
        <w:rPr>
          <w:rFonts w:ascii="NikoshBAN" w:eastAsia="Times New Roman" w:hAnsi="NikoshBAN" w:cs="NikoshBAN"/>
          <w:sz w:val="28"/>
          <w:szCs w:val="36"/>
        </w:rPr>
        <w:t xml:space="preserve">’ </w:t>
      </w:r>
      <w:r w:rsidRPr="000A41FA">
        <w:rPr>
          <w:rFonts w:ascii="NikoshBAN" w:eastAsia="Times New Roman" w:hAnsi="NikoshBAN" w:cs="NikoshBAN"/>
          <w:sz w:val="28"/>
          <w:cs/>
        </w:rPr>
        <w:t xml:space="preserve">২০১১ এর মৎস্য হ্যাচারী সমূহের নিবন্ধন প্রদান ও </w:t>
      </w:r>
    </w:p>
    <w:p w:rsidR="000A41FA" w:rsidRDefault="000A41FA" w:rsidP="000A41FA">
      <w:pPr>
        <w:spacing w:after="0" w:line="240" w:lineRule="auto"/>
        <w:contextualSpacing/>
        <w:rPr>
          <w:rFonts w:ascii="NikoshBAN" w:eastAsia="Times New Roman" w:hAnsi="NikoshBAN" w:cs="NikoshBAN"/>
          <w:sz w:val="28"/>
          <w:szCs w:val="36"/>
        </w:rPr>
      </w:pPr>
      <w:r>
        <w:rPr>
          <w:rFonts w:ascii="NikoshBAN" w:eastAsia="Times New Roman" w:hAnsi="NikoshBAN" w:cs="NikoshBAN"/>
          <w:sz w:val="28"/>
          <w:szCs w:val="36"/>
        </w:rPr>
        <w:t xml:space="preserve">     </w:t>
      </w:r>
      <w:r w:rsidRPr="000A41FA">
        <w:rPr>
          <w:rFonts w:ascii="NikoshBAN" w:eastAsia="Times New Roman" w:hAnsi="NikoshBAN" w:cs="NikoshBAN"/>
          <w:sz w:val="28"/>
          <w:cs/>
        </w:rPr>
        <w:t>নবাযন নিশ্চিত করা এবং আইন</w:t>
      </w:r>
      <w:r>
        <w:rPr>
          <w:rFonts w:ascii="NikoshBAN" w:eastAsia="Times New Roman" w:hAnsi="NikoshBAN" w:cs="NikoshBAN"/>
          <w:sz w:val="28"/>
          <w:szCs w:val="36"/>
        </w:rPr>
        <w:t xml:space="preserve"> </w:t>
      </w:r>
      <w:r w:rsidRPr="000A41FA">
        <w:rPr>
          <w:rFonts w:ascii="NikoshBAN" w:eastAsia="Times New Roman" w:hAnsi="NikoshBAN" w:cs="NikoshBAN"/>
          <w:sz w:val="28"/>
          <w:cs/>
        </w:rPr>
        <w:t>প্রতিপালনে ব্যর্থ প্রতিষ্ঠানের বিরুদ্ধে আইনানুগ ব্যবস্থা গ্রহণ।</w:t>
      </w:r>
    </w:p>
    <w:p w:rsidR="000A41FA" w:rsidRDefault="000A41FA" w:rsidP="000A41FA">
      <w:pPr>
        <w:spacing w:after="0" w:line="240" w:lineRule="auto"/>
        <w:contextualSpacing/>
        <w:rPr>
          <w:rFonts w:ascii="NikoshBAN" w:eastAsia="Times New Roman" w:hAnsi="NikoshBAN" w:cs="NikoshBAN"/>
          <w:sz w:val="28"/>
          <w:szCs w:val="36"/>
        </w:rPr>
      </w:pPr>
      <w:r>
        <w:rPr>
          <w:rFonts w:ascii="NikoshBAN" w:eastAsia="Times New Roman" w:hAnsi="NikoshBAN" w:cs="NikoshBAN"/>
          <w:sz w:val="28"/>
          <w:cs/>
        </w:rPr>
        <w:t>৭</w:t>
      </w:r>
      <w:r>
        <w:rPr>
          <w:rFonts w:ascii="NikoshBAN" w:eastAsia="Times New Roman" w:hAnsi="NikoshBAN" w:cs="NikoshBAN"/>
          <w:sz w:val="28"/>
          <w:szCs w:val="36"/>
        </w:rPr>
        <w:t xml:space="preserve">/ </w:t>
      </w:r>
      <w:r w:rsidRPr="000A41FA">
        <w:rPr>
          <w:rFonts w:ascii="NikoshBAN" w:eastAsia="Times New Roman" w:hAnsi="NikoshBAN" w:cs="NikoshBAN"/>
          <w:sz w:val="28"/>
          <w:cs/>
        </w:rPr>
        <w:t xml:space="preserve">মাছ ও চিংড়িতে ফরমালিনসহ নিষিদ্ধ ঘোষিত অপদ্রব্য ব্যবহাররোধ এবং নিরাপদ মৎস্যখাদ্য সরবরাহে </w:t>
      </w:r>
      <w:r>
        <w:rPr>
          <w:rFonts w:ascii="NikoshBAN" w:eastAsia="Times New Roman" w:hAnsi="NikoshBAN" w:cs="NikoshBAN"/>
          <w:sz w:val="28"/>
          <w:szCs w:val="36"/>
        </w:rPr>
        <w:t xml:space="preserve"> </w:t>
      </w:r>
    </w:p>
    <w:p w:rsidR="000A41FA" w:rsidRPr="000A41FA" w:rsidRDefault="000A41FA" w:rsidP="000A41FA">
      <w:pPr>
        <w:spacing w:after="0" w:line="240" w:lineRule="auto"/>
        <w:contextualSpacing/>
        <w:rPr>
          <w:rFonts w:ascii="NikoshBAN" w:eastAsia="Times New Roman" w:hAnsi="NikoshBAN" w:cs="NikoshBAN"/>
          <w:sz w:val="28"/>
          <w:szCs w:val="36"/>
        </w:rPr>
      </w:pPr>
      <w:r>
        <w:rPr>
          <w:rFonts w:ascii="NikoshBAN" w:eastAsia="Times New Roman" w:hAnsi="NikoshBAN" w:cs="NikoshBAN"/>
          <w:sz w:val="28"/>
          <w:szCs w:val="36"/>
        </w:rPr>
        <w:t xml:space="preserve">     </w:t>
      </w:r>
      <w:r w:rsidRPr="000A41FA">
        <w:rPr>
          <w:rFonts w:ascii="NikoshBAN" w:eastAsia="Times New Roman" w:hAnsi="NikoshBAN" w:cs="NikoshBAN"/>
          <w:sz w:val="28"/>
          <w:cs/>
        </w:rPr>
        <w:t>সহযোগিতা প্রদান।</w:t>
      </w:r>
    </w:p>
    <w:p w:rsidR="000A41FA" w:rsidRDefault="000A41FA" w:rsidP="000A41FA">
      <w:pPr>
        <w:spacing w:after="0" w:line="240" w:lineRule="auto"/>
        <w:contextualSpacing/>
        <w:rPr>
          <w:rFonts w:ascii="NikoshBAN" w:eastAsia="Times New Roman" w:hAnsi="NikoshBAN" w:cs="NikoshBAN"/>
          <w:sz w:val="28"/>
          <w:szCs w:val="36"/>
        </w:rPr>
      </w:pPr>
      <w:r>
        <w:rPr>
          <w:rFonts w:ascii="NikoshBAN" w:eastAsia="Times New Roman" w:hAnsi="NikoshBAN" w:cs="NikoshBAN"/>
          <w:sz w:val="28"/>
          <w:cs/>
        </w:rPr>
        <w:t>৮</w:t>
      </w:r>
      <w:r>
        <w:rPr>
          <w:rFonts w:ascii="NikoshBAN" w:eastAsia="Times New Roman" w:hAnsi="NikoshBAN" w:cs="NikoshBAN"/>
          <w:sz w:val="28"/>
          <w:szCs w:val="36"/>
        </w:rPr>
        <w:t>/</w:t>
      </w:r>
      <w:r w:rsidRPr="000A41FA">
        <w:rPr>
          <w:rFonts w:ascii="NikoshBAN" w:eastAsia="Times New Roman" w:hAnsi="NikoshBAN" w:cs="NikoshBAN"/>
          <w:sz w:val="28"/>
          <w:szCs w:val="36"/>
        </w:rPr>
        <w:t>  </w:t>
      </w:r>
      <w:r w:rsidRPr="000A41FA">
        <w:rPr>
          <w:rFonts w:ascii="NikoshBAN" w:eastAsia="Times New Roman" w:hAnsi="NikoshBAN" w:cs="NikoshBAN"/>
          <w:sz w:val="28"/>
          <w:cs/>
        </w:rPr>
        <w:t xml:space="preserve">অধিক উৎপাদন নিশ্চিত করার লক্ষ্যে সরকারি মৎস্যবীজ উৎপাদন খামারের কর্মপরিকল্পনা প্রণয়ন সহ </w:t>
      </w:r>
      <w:r>
        <w:rPr>
          <w:rFonts w:ascii="NikoshBAN" w:eastAsia="Times New Roman" w:hAnsi="NikoshBAN" w:cs="NikoshBAN"/>
          <w:sz w:val="28"/>
          <w:szCs w:val="36"/>
        </w:rPr>
        <w:t xml:space="preserve"> </w:t>
      </w:r>
    </w:p>
    <w:p w:rsidR="000A41FA" w:rsidRPr="000A41FA" w:rsidRDefault="000A41FA" w:rsidP="000A41FA">
      <w:pPr>
        <w:spacing w:after="0" w:line="240" w:lineRule="auto"/>
        <w:contextualSpacing/>
        <w:rPr>
          <w:rFonts w:ascii="NikoshBAN" w:eastAsia="Times New Roman" w:hAnsi="NikoshBAN" w:cs="NikoshBAN"/>
          <w:sz w:val="28"/>
          <w:szCs w:val="36"/>
        </w:rPr>
      </w:pPr>
      <w:r>
        <w:rPr>
          <w:rFonts w:ascii="NikoshBAN" w:eastAsia="Times New Roman" w:hAnsi="NikoshBAN" w:cs="NikoshBAN"/>
          <w:sz w:val="28"/>
          <w:szCs w:val="36"/>
        </w:rPr>
        <w:t xml:space="preserve">    </w:t>
      </w:r>
      <w:r w:rsidRPr="000A41FA">
        <w:rPr>
          <w:rFonts w:ascii="NikoshBAN" w:eastAsia="Times New Roman" w:hAnsi="NikoshBAN" w:cs="NikoshBAN"/>
          <w:sz w:val="28"/>
          <w:cs/>
        </w:rPr>
        <w:t>বিভিন্ন প্রজাতির গুণগতমান সম্পন্ন  পোনা ও ব্রুড মাছ উৎপাদন ও সরবরাহ।</w:t>
      </w:r>
    </w:p>
    <w:p w:rsidR="000A41FA" w:rsidRDefault="000A41FA" w:rsidP="000A41FA">
      <w:pPr>
        <w:spacing w:after="0" w:line="240" w:lineRule="auto"/>
        <w:contextualSpacing/>
        <w:rPr>
          <w:rFonts w:ascii="NikoshBAN" w:eastAsia="Times New Roman" w:hAnsi="NikoshBAN" w:cs="NikoshBAN"/>
          <w:sz w:val="28"/>
          <w:szCs w:val="36"/>
        </w:rPr>
      </w:pPr>
      <w:r w:rsidRPr="000A41FA">
        <w:rPr>
          <w:rFonts w:ascii="NikoshBAN" w:eastAsia="Times New Roman" w:hAnsi="NikoshBAN" w:cs="NikoshBAN"/>
          <w:sz w:val="28"/>
          <w:szCs w:val="36"/>
        </w:rPr>
        <w:t xml:space="preserve"> </w:t>
      </w:r>
      <w:r>
        <w:rPr>
          <w:rFonts w:ascii="NikoshBAN" w:eastAsia="Times New Roman" w:hAnsi="NikoshBAN" w:cs="NikoshBAN"/>
          <w:sz w:val="28"/>
          <w:cs/>
        </w:rPr>
        <w:t>৯</w:t>
      </w:r>
      <w:r>
        <w:rPr>
          <w:rFonts w:ascii="NikoshBAN" w:eastAsia="Times New Roman" w:hAnsi="NikoshBAN" w:cs="NikoshBAN"/>
          <w:sz w:val="28"/>
          <w:szCs w:val="36"/>
        </w:rPr>
        <w:t xml:space="preserve">/ </w:t>
      </w:r>
      <w:r w:rsidRPr="000A41FA">
        <w:rPr>
          <w:rFonts w:ascii="NikoshBAN" w:eastAsia="Times New Roman" w:hAnsi="NikoshBAN" w:cs="NikoshBAN"/>
          <w:sz w:val="28"/>
          <w:cs/>
        </w:rPr>
        <w:t>মৎস্য উৎপাদন বৃদ্ধিতে ব্যাপক গণসচেতনতা সৃষ্টির লক্ষ্যে জাতীয় মৎস্য সপ্তাহ পালন</w:t>
      </w:r>
      <w:r w:rsidRPr="000A41FA">
        <w:rPr>
          <w:rFonts w:ascii="NikoshBAN" w:eastAsia="Times New Roman" w:hAnsi="NikoshBAN" w:cs="NikoshBAN"/>
          <w:sz w:val="28"/>
          <w:szCs w:val="36"/>
        </w:rPr>
        <w:t xml:space="preserve">, </w:t>
      </w:r>
      <w:r w:rsidRPr="000A41FA">
        <w:rPr>
          <w:rFonts w:ascii="NikoshBAN" w:eastAsia="Times New Roman" w:hAnsi="NikoshBAN" w:cs="NikoshBAN"/>
          <w:sz w:val="28"/>
          <w:cs/>
        </w:rPr>
        <w:t>মৎস পুরষ্কার প্রদান</w:t>
      </w:r>
      <w:r w:rsidRPr="000A41FA">
        <w:rPr>
          <w:rFonts w:ascii="NikoshBAN" w:eastAsia="Times New Roman" w:hAnsi="NikoshBAN" w:cs="NikoshBAN"/>
          <w:sz w:val="28"/>
          <w:szCs w:val="36"/>
        </w:rPr>
        <w:t xml:space="preserve">, </w:t>
      </w:r>
      <w:r>
        <w:rPr>
          <w:rFonts w:ascii="NikoshBAN" w:eastAsia="Times New Roman" w:hAnsi="NikoshBAN" w:cs="NikoshBAN"/>
          <w:sz w:val="28"/>
          <w:szCs w:val="36"/>
        </w:rPr>
        <w:t xml:space="preserve">  </w:t>
      </w:r>
    </w:p>
    <w:p w:rsidR="000A41FA" w:rsidRPr="000A41FA" w:rsidRDefault="000A41FA" w:rsidP="000A41FA">
      <w:pPr>
        <w:spacing w:after="0" w:line="240" w:lineRule="auto"/>
        <w:contextualSpacing/>
        <w:rPr>
          <w:rFonts w:ascii="NikoshBAN" w:eastAsia="Times New Roman" w:hAnsi="NikoshBAN" w:cs="NikoshBAN"/>
          <w:sz w:val="28"/>
          <w:szCs w:val="36"/>
        </w:rPr>
      </w:pPr>
      <w:r>
        <w:rPr>
          <w:rFonts w:ascii="NikoshBAN" w:eastAsia="Times New Roman" w:hAnsi="NikoshBAN" w:cs="NikoshBAN"/>
          <w:sz w:val="28"/>
          <w:szCs w:val="36"/>
        </w:rPr>
        <w:t xml:space="preserve">    </w:t>
      </w:r>
      <w:r w:rsidRPr="000A41FA">
        <w:rPr>
          <w:rFonts w:ascii="NikoshBAN" w:eastAsia="Times New Roman" w:hAnsi="NikoshBAN" w:cs="NikoshBAN"/>
          <w:sz w:val="28"/>
          <w:cs/>
        </w:rPr>
        <w:t>অন্যান্য বিভাগের পুরষ্কার প্রদান ও মনোনয়নে সহায়তা প্রদান এবং  বিভিন্ন  মেলা ও দিবসে অংশগ্রহণ।</w:t>
      </w:r>
    </w:p>
    <w:p w:rsidR="000A41FA" w:rsidRDefault="000A41FA" w:rsidP="000A41FA">
      <w:pPr>
        <w:spacing w:after="0" w:line="240" w:lineRule="auto"/>
        <w:contextualSpacing/>
        <w:rPr>
          <w:rFonts w:ascii="NikoshBAN" w:eastAsia="Times New Roman" w:hAnsi="NikoshBAN" w:cs="NikoshBAN"/>
          <w:sz w:val="28"/>
          <w:szCs w:val="36"/>
        </w:rPr>
      </w:pPr>
      <w:r>
        <w:rPr>
          <w:rFonts w:ascii="NikoshBAN" w:eastAsia="Times New Roman" w:hAnsi="NikoshBAN" w:cs="NikoshBAN"/>
          <w:sz w:val="28"/>
          <w:cs/>
        </w:rPr>
        <w:t>১০</w:t>
      </w:r>
      <w:r>
        <w:rPr>
          <w:rFonts w:ascii="NikoshBAN" w:eastAsia="Times New Roman" w:hAnsi="NikoshBAN" w:cs="NikoshBAN"/>
          <w:sz w:val="28"/>
          <w:szCs w:val="36"/>
        </w:rPr>
        <w:t xml:space="preserve">/ </w:t>
      </w:r>
      <w:r w:rsidRPr="000A41FA">
        <w:rPr>
          <w:rFonts w:ascii="NikoshBAN" w:eastAsia="Times New Roman" w:hAnsi="NikoshBAN" w:cs="NikoshBAN"/>
          <w:sz w:val="28"/>
          <w:cs/>
        </w:rPr>
        <w:t>উপজেলা পর্যায়ে বাস্তবায়িত মৎস্য বিষয়ক সকল কর্মকান্ড তদারকি</w:t>
      </w:r>
      <w:r w:rsidRPr="000A41FA">
        <w:rPr>
          <w:rFonts w:ascii="NikoshBAN" w:eastAsia="Times New Roman" w:hAnsi="NikoshBAN" w:cs="NikoshBAN"/>
          <w:sz w:val="28"/>
          <w:szCs w:val="36"/>
        </w:rPr>
        <w:t xml:space="preserve">, </w:t>
      </w:r>
      <w:r w:rsidRPr="000A41FA">
        <w:rPr>
          <w:rFonts w:ascii="NikoshBAN" w:eastAsia="Times New Roman" w:hAnsi="NikoshBAN" w:cs="NikoshBAN"/>
          <w:sz w:val="28"/>
          <w:cs/>
        </w:rPr>
        <w:t xml:space="preserve">পর্যালোচনা ও এতদবিষয়ে প্রয়োজনীয় </w:t>
      </w:r>
      <w:r>
        <w:rPr>
          <w:rFonts w:ascii="NikoshBAN" w:eastAsia="Times New Roman" w:hAnsi="NikoshBAN" w:cs="NikoshBAN"/>
          <w:sz w:val="28"/>
          <w:szCs w:val="36"/>
        </w:rPr>
        <w:t xml:space="preserve"> </w:t>
      </w:r>
    </w:p>
    <w:p w:rsidR="000A41FA" w:rsidRPr="000A41FA" w:rsidRDefault="000A41FA" w:rsidP="000A41FA">
      <w:pPr>
        <w:spacing w:after="0" w:line="240" w:lineRule="auto"/>
        <w:contextualSpacing/>
        <w:rPr>
          <w:rFonts w:ascii="NikoshBAN" w:eastAsia="Times New Roman" w:hAnsi="NikoshBAN" w:cs="NikoshBAN"/>
          <w:sz w:val="28"/>
          <w:szCs w:val="36"/>
        </w:rPr>
      </w:pPr>
      <w:r>
        <w:rPr>
          <w:rFonts w:ascii="NikoshBAN" w:eastAsia="Times New Roman" w:hAnsi="NikoshBAN" w:cs="NikoshBAN"/>
          <w:sz w:val="28"/>
          <w:szCs w:val="36"/>
        </w:rPr>
        <w:t xml:space="preserve">    </w:t>
      </w:r>
      <w:r w:rsidRPr="000A41FA">
        <w:rPr>
          <w:rFonts w:ascii="NikoshBAN" w:eastAsia="Times New Roman" w:hAnsi="NikoshBAN" w:cs="NikoshBAN"/>
          <w:sz w:val="28"/>
          <w:cs/>
        </w:rPr>
        <w:t>পরামর্শ প্রদান করা</w:t>
      </w:r>
    </w:p>
    <w:p w:rsidR="000A41FA" w:rsidRDefault="000A41FA" w:rsidP="000A41FA">
      <w:pPr>
        <w:spacing w:after="0" w:line="240" w:lineRule="auto"/>
        <w:contextualSpacing/>
        <w:rPr>
          <w:rFonts w:ascii="NikoshBAN" w:eastAsia="Times New Roman" w:hAnsi="NikoshBAN" w:cs="NikoshBAN"/>
          <w:sz w:val="28"/>
          <w:szCs w:val="36"/>
        </w:rPr>
      </w:pPr>
      <w:r>
        <w:rPr>
          <w:rFonts w:ascii="NikoshBAN" w:eastAsia="Times New Roman" w:hAnsi="NikoshBAN" w:cs="NikoshBAN"/>
          <w:sz w:val="28"/>
          <w:cs/>
        </w:rPr>
        <w:t>১১</w:t>
      </w:r>
      <w:r>
        <w:rPr>
          <w:rFonts w:ascii="NikoshBAN" w:eastAsia="Times New Roman" w:hAnsi="NikoshBAN" w:cs="NikoshBAN"/>
          <w:sz w:val="28"/>
          <w:szCs w:val="36"/>
        </w:rPr>
        <w:t>/</w:t>
      </w:r>
      <w:r w:rsidRPr="000A41FA">
        <w:rPr>
          <w:rFonts w:ascii="NikoshBAN" w:eastAsia="Times New Roman" w:hAnsi="NikoshBAN" w:cs="NikoshBAN"/>
          <w:sz w:val="28"/>
          <w:cs/>
        </w:rPr>
        <w:t xml:space="preserve">মৎস্য মাননিয়ন্ত্রণ ব্যবস্থা কার্যকর করার লক্ষ্যে মাছ ও চিংড়ি চাষে অননুমোদিত দ্রব্যের ব্যবহার বন্ধে </w:t>
      </w:r>
      <w:r>
        <w:rPr>
          <w:rFonts w:ascii="NikoshBAN" w:eastAsia="Times New Roman" w:hAnsi="NikoshBAN" w:cs="NikoshBAN"/>
          <w:sz w:val="28"/>
          <w:szCs w:val="36"/>
        </w:rPr>
        <w:t xml:space="preserve">  </w:t>
      </w:r>
    </w:p>
    <w:p w:rsidR="000A41FA" w:rsidRDefault="000A41FA" w:rsidP="000A41FA">
      <w:pPr>
        <w:spacing w:after="0" w:line="240" w:lineRule="auto"/>
        <w:contextualSpacing/>
        <w:rPr>
          <w:rFonts w:ascii="NikoshBAN" w:eastAsia="Times New Roman" w:hAnsi="NikoshBAN" w:cs="NikoshBAN"/>
          <w:sz w:val="28"/>
          <w:szCs w:val="36"/>
        </w:rPr>
      </w:pPr>
      <w:r>
        <w:rPr>
          <w:rFonts w:ascii="NikoshBAN" w:eastAsia="Times New Roman" w:hAnsi="NikoshBAN" w:cs="NikoshBAN"/>
          <w:sz w:val="28"/>
          <w:szCs w:val="36"/>
        </w:rPr>
        <w:t xml:space="preserve">   </w:t>
      </w:r>
      <w:r w:rsidRPr="000A41FA">
        <w:rPr>
          <w:rFonts w:ascii="NikoshBAN" w:eastAsia="Times New Roman" w:hAnsi="NikoshBAN" w:cs="NikoshBAN"/>
          <w:sz w:val="28"/>
          <w:cs/>
        </w:rPr>
        <w:t>চাষিদের উদ্বুদ্ধকরণ এবং সংক্রমণের উৎস সনাক্তকরণ</w:t>
      </w:r>
      <w:r w:rsidRPr="000A41FA">
        <w:rPr>
          <w:rFonts w:ascii="NikoshBAN" w:eastAsia="Times New Roman" w:hAnsi="NikoshBAN" w:cs="NikoshBAN"/>
          <w:sz w:val="28"/>
          <w:szCs w:val="36"/>
        </w:rPr>
        <w:t xml:space="preserve">, </w:t>
      </w:r>
      <w:r w:rsidRPr="000A41FA">
        <w:rPr>
          <w:rFonts w:ascii="NikoshBAN" w:eastAsia="Times New Roman" w:hAnsi="NikoshBAN" w:cs="NikoshBAN"/>
          <w:sz w:val="28"/>
          <w:cs/>
        </w:rPr>
        <w:t>জিএপি</w:t>
      </w:r>
      <w:r w:rsidRPr="000A41FA">
        <w:rPr>
          <w:rFonts w:ascii="NikoshBAN" w:eastAsia="Times New Roman" w:hAnsi="NikoshBAN" w:cs="NikoshBAN"/>
          <w:sz w:val="28"/>
          <w:szCs w:val="36"/>
        </w:rPr>
        <w:t xml:space="preserve">, </w:t>
      </w:r>
      <w:r w:rsidRPr="000A41FA">
        <w:rPr>
          <w:rFonts w:ascii="NikoshBAN" w:eastAsia="Times New Roman" w:hAnsi="NikoshBAN" w:cs="NikoshBAN"/>
          <w:sz w:val="28"/>
          <w:cs/>
        </w:rPr>
        <w:t>হ্যাসাপ</w:t>
      </w:r>
      <w:r w:rsidRPr="000A41FA">
        <w:rPr>
          <w:rFonts w:ascii="NikoshBAN" w:eastAsia="Times New Roman" w:hAnsi="NikoshBAN" w:cs="NikoshBAN"/>
          <w:sz w:val="28"/>
          <w:szCs w:val="36"/>
        </w:rPr>
        <w:t xml:space="preserve">, </w:t>
      </w:r>
      <w:r w:rsidRPr="000A41FA">
        <w:rPr>
          <w:rFonts w:ascii="NikoshBAN" w:eastAsia="Times New Roman" w:hAnsi="NikoshBAN" w:cs="NikoshBAN"/>
          <w:sz w:val="28"/>
          <w:cs/>
        </w:rPr>
        <w:t>মাছ ও চিংড়ির আরেণোত্তর পরিচর্যা</w:t>
      </w:r>
      <w:r w:rsidRPr="000A41FA">
        <w:rPr>
          <w:rFonts w:ascii="NikoshBAN" w:eastAsia="Times New Roman" w:hAnsi="NikoshBAN" w:cs="NikoshBAN"/>
          <w:sz w:val="28"/>
          <w:szCs w:val="36"/>
        </w:rPr>
        <w:t xml:space="preserve">, </w:t>
      </w:r>
      <w:r>
        <w:rPr>
          <w:rFonts w:ascii="NikoshBAN" w:eastAsia="Times New Roman" w:hAnsi="NikoshBAN" w:cs="NikoshBAN"/>
          <w:sz w:val="28"/>
          <w:szCs w:val="36"/>
        </w:rPr>
        <w:t xml:space="preserve"> </w:t>
      </w:r>
    </w:p>
    <w:p w:rsidR="000A41FA" w:rsidRDefault="000A41FA" w:rsidP="000A41FA">
      <w:pPr>
        <w:spacing w:after="0" w:line="240" w:lineRule="auto"/>
        <w:contextualSpacing/>
        <w:rPr>
          <w:rFonts w:ascii="NikoshBAN" w:eastAsia="Times New Roman" w:hAnsi="NikoshBAN" w:cs="NikoshBAN"/>
          <w:sz w:val="28"/>
          <w:szCs w:val="36"/>
        </w:rPr>
      </w:pPr>
      <w:r>
        <w:rPr>
          <w:rFonts w:ascii="NikoshBAN" w:eastAsia="Times New Roman" w:hAnsi="NikoshBAN" w:cs="NikoshBAN"/>
          <w:sz w:val="28"/>
          <w:szCs w:val="36"/>
        </w:rPr>
        <w:t xml:space="preserve">   </w:t>
      </w:r>
      <w:r w:rsidRPr="000A41FA">
        <w:rPr>
          <w:rFonts w:ascii="NikoshBAN" w:eastAsia="Times New Roman" w:hAnsi="NikoshBAN" w:cs="NikoshBAN"/>
          <w:sz w:val="28"/>
          <w:cs/>
        </w:rPr>
        <w:t>মৎস্য বাজারজাত করণ স্থাপনার হাইজিন</w:t>
      </w:r>
      <w:r w:rsidRPr="000A41FA">
        <w:rPr>
          <w:rFonts w:ascii="NikoshBAN" w:eastAsia="Times New Roman" w:hAnsi="NikoshBAN" w:cs="NikoshBAN"/>
          <w:sz w:val="28"/>
          <w:szCs w:val="36"/>
        </w:rPr>
        <w:t>-</w:t>
      </w:r>
      <w:r w:rsidRPr="000A41FA">
        <w:rPr>
          <w:rFonts w:ascii="NikoshBAN" w:eastAsia="Times New Roman" w:hAnsi="NikoshBAN" w:cs="NikoshBAN"/>
          <w:sz w:val="28"/>
          <w:cs/>
        </w:rPr>
        <w:t xml:space="preserve">সেনিটেশন নিশ্চিতকরণ ও এনআরসিপি কার্যক্রম বাস্তবায়নে </w:t>
      </w:r>
      <w:r>
        <w:rPr>
          <w:rFonts w:ascii="NikoshBAN" w:eastAsia="Times New Roman" w:hAnsi="NikoshBAN" w:cs="NikoshBAN"/>
          <w:sz w:val="28"/>
          <w:szCs w:val="36"/>
        </w:rPr>
        <w:t xml:space="preserve"> </w:t>
      </w:r>
    </w:p>
    <w:p w:rsidR="000A41FA" w:rsidRPr="000A41FA" w:rsidRDefault="000A41FA" w:rsidP="000A41FA">
      <w:pPr>
        <w:spacing w:after="0" w:line="240" w:lineRule="auto"/>
        <w:contextualSpacing/>
        <w:rPr>
          <w:rFonts w:ascii="NikoshBAN" w:eastAsia="Times New Roman" w:hAnsi="NikoshBAN" w:cs="NikoshBAN"/>
          <w:sz w:val="28"/>
          <w:szCs w:val="36"/>
        </w:rPr>
      </w:pPr>
      <w:r>
        <w:rPr>
          <w:rFonts w:ascii="NikoshBAN" w:eastAsia="Times New Roman" w:hAnsi="NikoshBAN" w:cs="NikoshBAN"/>
          <w:sz w:val="28"/>
          <w:szCs w:val="36"/>
        </w:rPr>
        <w:t xml:space="preserve">   </w:t>
      </w:r>
      <w:r w:rsidRPr="000A41FA">
        <w:rPr>
          <w:rFonts w:ascii="NikoshBAN" w:eastAsia="Times New Roman" w:hAnsi="NikoshBAN" w:cs="NikoshBAN"/>
          <w:sz w:val="28"/>
          <w:cs/>
        </w:rPr>
        <w:t>তদারকি করা।</w:t>
      </w:r>
      <w:r w:rsidRPr="000A41FA">
        <w:rPr>
          <w:rFonts w:ascii="NikoshBAN" w:eastAsia="Times New Roman" w:hAnsi="NikoshBAN" w:cs="NikoshBAN"/>
          <w:sz w:val="28"/>
          <w:szCs w:val="36"/>
        </w:rPr>
        <w:t xml:space="preserve">  </w:t>
      </w:r>
      <w:r w:rsidRPr="000A41FA">
        <w:rPr>
          <w:rFonts w:ascii="NikoshBAN" w:eastAsia="Times New Roman" w:hAnsi="NikoshBAN" w:cs="NikoshBAN"/>
          <w:sz w:val="28"/>
          <w:cs/>
        </w:rPr>
        <w:t>জেলা মৎস্য বিষয়ক ও প্রাতিষ্ঠানিক সমস্যা চিহ্নিত করা এবং সমাধানকল্পে ব্যবস্থা গ্রহণ করা</w:t>
      </w:r>
      <w:r w:rsidRPr="000A41FA">
        <w:rPr>
          <w:rFonts w:ascii="NikoshBAN" w:eastAsia="Times New Roman" w:hAnsi="NikoshBAN" w:cs="NikoshBAN"/>
          <w:sz w:val="28"/>
          <w:szCs w:val="36"/>
        </w:rPr>
        <w:t>;</w:t>
      </w:r>
    </w:p>
    <w:p w:rsidR="000A41FA" w:rsidRPr="000A41FA" w:rsidRDefault="000A41FA" w:rsidP="000A41FA">
      <w:pPr>
        <w:spacing w:after="0" w:line="240" w:lineRule="auto"/>
        <w:contextualSpacing/>
        <w:rPr>
          <w:rFonts w:ascii="NikoshBAN" w:eastAsia="Times New Roman" w:hAnsi="NikoshBAN" w:cs="NikoshBAN"/>
          <w:sz w:val="28"/>
          <w:szCs w:val="36"/>
        </w:rPr>
      </w:pPr>
      <w:r>
        <w:rPr>
          <w:rFonts w:ascii="NikoshBAN" w:eastAsia="Times New Roman" w:hAnsi="NikoshBAN" w:cs="NikoshBAN"/>
          <w:sz w:val="28"/>
          <w:cs/>
        </w:rPr>
        <w:t xml:space="preserve"> ১২</w:t>
      </w:r>
      <w:r>
        <w:rPr>
          <w:rFonts w:ascii="NikoshBAN" w:eastAsia="Times New Roman" w:hAnsi="NikoshBAN" w:cs="NikoshBAN"/>
          <w:sz w:val="28"/>
          <w:szCs w:val="36"/>
        </w:rPr>
        <w:t xml:space="preserve">/  </w:t>
      </w:r>
      <w:r w:rsidRPr="000A41FA">
        <w:rPr>
          <w:rFonts w:ascii="NikoshBAN" w:eastAsia="Times New Roman" w:hAnsi="NikoshBAN" w:cs="NikoshBAN"/>
          <w:sz w:val="28"/>
          <w:cs/>
        </w:rPr>
        <w:t>অধিদপ্তরীয় বিভিন্ন উন্নয়ন প্রকল্পের প্রকল্প দলিলে বর্ণিত দায়িত্ব পালন করা।</w:t>
      </w:r>
    </w:p>
    <w:p w:rsidR="000A41FA" w:rsidRDefault="000A41FA" w:rsidP="000A41FA">
      <w:pPr>
        <w:spacing w:after="0" w:line="240" w:lineRule="auto"/>
        <w:contextualSpacing/>
        <w:rPr>
          <w:rFonts w:ascii="NikoshBAN" w:eastAsia="Times New Roman" w:hAnsi="NikoshBAN" w:cs="NikoshBAN"/>
          <w:sz w:val="28"/>
          <w:szCs w:val="36"/>
        </w:rPr>
      </w:pPr>
      <w:r>
        <w:rPr>
          <w:rFonts w:ascii="NikoshBAN" w:eastAsia="Times New Roman" w:hAnsi="NikoshBAN" w:cs="NikoshBAN"/>
          <w:sz w:val="28"/>
          <w:cs/>
        </w:rPr>
        <w:t xml:space="preserve"> ১৩ </w:t>
      </w:r>
      <w:r w:rsidRPr="000A41FA">
        <w:rPr>
          <w:rFonts w:ascii="NikoshBAN" w:eastAsia="Times New Roman" w:hAnsi="NikoshBAN" w:cs="NikoshBAN"/>
          <w:sz w:val="28"/>
          <w:cs/>
        </w:rPr>
        <w:t xml:space="preserve"> প্রাকৃতিক দুর্যোগকালীন সময় সার্বক্ষণিক মনিটরিং রুম খুলে মাঠ পর্যায় থেকে ক্ষয়ক্ষতির তথ্য সংগ্রহ করা </w:t>
      </w:r>
      <w:r>
        <w:rPr>
          <w:rFonts w:ascii="NikoshBAN" w:eastAsia="Times New Roman" w:hAnsi="NikoshBAN" w:cs="NikoshBAN"/>
          <w:sz w:val="28"/>
          <w:szCs w:val="36"/>
        </w:rPr>
        <w:t xml:space="preserve"> </w:t>
      </w:r>
    </w:p>
    <w:p w:rsidR="000A41FA" w:rsidRPr="000A41FA" w:rsidRDefault="000A41FA" w:rsidP="000A41FA">
      <w:pPr>
        <w:spacing w:after="0" w:line="240" w:lineRule="auto"/>
        <w:contextualSpacing/>
        <w:rPr>
          <w:rFonts w:ascii="NikoshBAN" w:eastAsia="Times New Roman" w:hAnsi="NikoshBAN" w:cs="NikoshBAN"/>
          <w:sz w:val="28"/>
          <w:szCs w:val="36"/>
        </w:rPr>
      </w:pPr>
      <w:r>
        <w:rPr>
          <w:rFonts w:ascii="NikoshBAN" w:eastAsia="Times New Roman" w:hAnsi="NikoshBAN" w:cs="NikoshBAN"/>
          <w:sz w:val="28"/>
          <w:szCs w:val="36"/>
        </w:rPr>
        <w:t xml:space="preserve">     </w:t>
      </w:r>
      <w:r w:rsidRPr="000A41FA">
        <w:rPr>
          <w:rFonts w:ascii="NikoshBAN" w:eastAsia="Times New Roman" w:hAnsi="NikoshBAN" w:cs="NikoshBAN"/>
          <w:sz w:val="28"/>
          <w:cs/>
        </w:rPr>
        <w:t>ও তা একিভূত করে মন্ত্রণালয়ে  প্রেরণের ব্যবস্থা করা</w:t>
      </w:r>
      <w:r w:rsidRPr="000A41FA">
        <w:rPr>
          <w:rFonts w:ascii="NikoshBAN" w:eastAsia="Times New Roman" w:hAnsi="NikoshBAN" w:cs="NikoshBAN"/>
          <w:sz w:val="28"/>
          <w:szCs w:val="36"/>
        </w:rPr>
        <w:t>;</w:t>
      </w:r>
    </w:p>
    <w:p w:rsidR="000A41FA" w:rsidRPr="007C739C" w:rsidRDefault="000A41FA" w:rsidP="000A41FA">
      <w:pPr>
        <w:spacing w:after="0" w:line="240" w:lineRule="auto"/>
        <w:contextualSpacing/>
        <w:rPr>
          <w:rFonts w:ascii="NikoshBAN" w:eastAsia="Times New Roman" w:hAnsi="NikoshBAN" w:cs="NikoshBAN"/>
        </w:rPr>
      </w:pPr>
      <w:r w:rsidRPr="007C739C">
        <w:rPr>
          <w:rFonts w:ascii="NikoshBAN" w:eastAsia="Times New Roman" w:hAnsi="NikoshBAN" w:cs="NikoshBAN"/>
        </w:rPr>
        <w:t>  </w:t>
      </w:r>
    </w:p>
    <w:p w:rsidR="003501F2" w:rsidRDefault="003501F2"/>
    <w:sectPr w:rsidR="003501F2" w:rsidSect="004E6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0B7" w:rsidRDefault="000700B7" w:rsidP="00935F64">
      <w:pPr>
        <w:spacing w:after="0" w:line="240" w:lineRule="auto"/>
      </w:pPr>
      <w:r>
        <w:separator/>
      </w:r>
    </w:p>
  </w:endnote>
  <w:endnote w:type="continuationSeparator" w:id="1">
    <w:p w:rsidR="000700B7" w:rsidRDefault="000700B7" w:rsidP="0093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0B7" w:rsidRDefault="000700B7" w:rsidP="00935F64">
      <w:pPr>
        <w:spacing w:after="0" w:line="240" w:lineRule="auto"/>
      </w:pPr>
      <w:r>
        <w:separator/>
      </w:r>
    </w:p>
  </w:footnote>
  <w:footnote w:type="continuationSeparator" w:id="1">
    <w:p w:rsidR="000700B7" w:rsidRDefault="000700B7" w:rsidP="00935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41FA"/>
    <w:rsid w:val="000700B7"/>
    <w:rsid w:val="000A41FA"/>
    <w:rsid w:val="003501F2"/>
    <w:rsid w:val="004E6179"/>
    <w:rsid w:val="00935F64"/>
    <w:rsid w:val="00C328B6"/>
    <w:rsid w:val="00C5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5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5F64"/>
  </w:style>
  <w:style w:type="paragraph" w:styleId="Footer">
    <w:name w:val="footer"/>
    <w:basedOn w:val="Normal"/>
    <w:link w:val="FooterChar"/>
    <w:uiPriority w:val="99"/>
    <w:semiHidden/>
    <w:unhideWhenUsed/>
    <w:rsid w:val="00935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5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2017-10-26T04:51:00Z</dcterms:created>
  <dcterms:modified xsi:type="dcterms:W3CDTF">2017-10-26T05:17:00Z</dcterms:modified>
</cp:coreProperties>
</file>