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1" w:rsidRDefault="008A4A21" w:rsidP="001C79B9">
      <w:pPr>
        <w:jc w:val="center"/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</w:pP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>২০20-২০21 অর্থবছরের বার্ষিক কর্মসম্পাদন চুক্তির চুড়ান্ত মূল্যায়ন প্রতিবেদন</w:t>
      </w:r>
    </w:p>
    <w:p w:rsidR="008A4A21" w:rsidRPr="00BD07B3" w:rsidRDefault="008A4A21" w:rsidP="008A4A21">
      <w:pPr>
        <w:rPr>
          <w:rFonts w:ascii="NikoshBAN" w:hAnsi="NikoshBAN" w:cs="NikoshBAN"/>
          <w:b/>
          <w:sz w:val="28"/>
          <w:szCs w:val="28"/>
          <w:cs/>
        </w:rPr>
      </w:pPr>
      <w:r>
        <w:rPr>
          <w:rFonts w:ascii="NikoshBAN" w:eastAsia="Nikosh" w:hAnsi="NikoshBAN" w:cs="NikoshBAN"/>
          <w:b/>
          <w:bCs/>
          <w:sz w:val="28"/>
          <w:szCs w:val="28"/>
          <w:cs/>
          <w:lang w:bidi="bn-BD"/>
        </w:rPr>
        <w:t xml:space="preserve">বিভাগের নাম: রংপুর                                                                     জেলাঃ ঠাকুরগাঁও                                                    উপজেলাঃ রাণীশংকৈল </w:t>
      </w:r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6"/>
        <w:gridCol w:w="1890"/>
        <w:gridCol w:w="1800"/>
        <w:gridCol w:w="810"/>
        <w:gridCol w:w="990"/>
        <w:gridCol w:w="810"/>
        <w:gridCol w:w="810"/>
        <w:gridCol w:w="810"/>
        <w:gridCol w:w="720"/>
        <w:gridCol w:w="810"/>
        <w:gridCol w:w="810"/>
        <w:gridCol w:w="630"/>
        <w:gridCol w:w="825"/>
        <w:gridCol w:w="825"/>
      </w:tblGrid>
      <w:tr w:rsidR="003F5B6C" w:rsidRPr="008B1EB0" w:rsidTr="006F47E7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3F5B6C" w:rsidRPr="003F5B6C" w:rsidRDefault="003F5B6C" w:rsidP="00B2392D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</w:t>
            </w:r>
            <w:r w:rsidR="00B2392D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-২</w:t>
            </w:r>
            <w:r w:rsidR="00B2392D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 xml:space="preserve">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3F5B6C" w:rsidRPr="008B1EB0" w:rsidTr="00203AB9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১</w:t>
            </w:r>
          </w:p>
        </w:tc>
        <w:tc>
          <w:tcPr>
            <w:tcW w:w="18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২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৪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৬</w:t>
            </w:r>
          </w:p>
        </w:tc>
        <w:tc>
          <w:tcPr>
            <w:tcW w:w="825" w:type="dxa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৭</w:t>
            </w:r>
          </w:p>
        </w:tc>
      </w:tr>
      <w:tr w:rsidR="003F5B6C" w:rsidRPr="008B1EB0" w:rsidTr="00203AB9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>কৌশলগত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rtl/>
                <w:cs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 xml:space="preserve">উদ্দেশ্য 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rtl/>
                <w:cs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>কার্যক্রম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>কর্মসম্পাদন</w:t>
            </w:r>
          </w:p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3F5B6C" w:rsidRPr="00AD2D3A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pacing w:val="-10"/>
                <w:lang w:bidi="bn-BD"/>
              </w:rPr>
            </w:pPr>
            <w:r w:rsidRPr="00AD2D3A">
              <w:rPr>
                <w:rFonts w:ascii="NikoshBAN" w:eastAsia="Nikosh" w:hAnsi="NikoshBAN" w:cs="NikoshBAN"/>
                <w:b/>
                <w:bCs/>
                <w:spacing w:val="-10"/>
                <w:cs/>
                <w:lang w:bidi="bn-IN"/>
              </w:rPr>
              <w:t xml:space="preserve">একক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কর্মসম্পাদন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সূচকের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মান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3F5B6C" w:rsidRPr="008B1EB0" w:rsidRDefault="003F5B6C" w:rsidP="0054624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</w:t>
            </w:r>
            <w:r w:rsidRPr="008B1EB0">
              <w:rPr>
                <w:rFonts w:ascii="NikoshBAN" w:eastAsia="Nikosh" w:hAnsi="NikoshBAN" w:cs="NikoshBAN"/>
                <w:bCs/>
                <w:cs/>
                <w:lang w:bidi="bn-BD"/>
              </w:rPr>
              <w:t>: ২০</w:t>
            </w:r>
            <w:r w:rsidR="00546243">
              <w:rPr>
                <w:rFonts w:ascii="NikoshBAN" w:eastAsia="Nikosh" w:hAnsi="NikoshBAN" w:cs="NikoshBAN"/>
                <w:bCs/>
                <w:cs/>
                <w:lang w:bidi="bn-BD"/>
              </w:rPr>
              <w:t>২০</w:t>
            </w:r>
            <w:r w:rsidRPr="008B1EB0">
              <w:rPr>
                <w:rFonts w:ascii="NikoshBAN" w:eastAsia="Nikosh" w:hAnsi="NikoshBAN" w:cs="NikoshBAN"/>
                <w:bCs/>
                <w:cs/>
                <w:lang w:bidi="bn-BD"/>
              </w:rPr>
              <w:t>-২০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২</w:t>
            </w:r>
            <w:r w:rsidR="00546243">
              <w:rPr>
                <w:rFonts w:ascii="NikoshBAN" w:eastAsia="Nikosh" w:hAnsi="NikoshBAN" w:cs="NikoshBAN"/>
                <w:bCs/>
                <w:cs/>
                <w:lang w:bidi="bn-BD"/>
              </w:rPr>
              <w:t>১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অর্জন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3F5B6C" w:rsidRPr="00265B8F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ওয়েটেড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  <w:r w:rsidR="00265B8F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="00265B8F">
              <w:rPr>
                <w:rFonts w:ascii="NikoshBAN" w:hAnsi="NikoshBAN" w:cs="NikoshBAN"/>
                <w:b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  <w:vMerge w:val="restart"/>
          </w:tcPr>
          <w:p w:rsidR="003F5B6C" w:rsidRPr="008B1EB0" w:rsidRDefault="003F5B6C" w:rsidP="003F5B6C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মন্তব্য</w:t>
            </w:r>
          </w:p>
        </w:tc>
      </w:tr>
      <w:tr w:rsidR="003F5B6C" w:rsidRPr="008B1EB0" w:rsidTr="00203AB9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8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0"/>
              </w:rPr>
            </w:pPr>
            <w:r w:rsidRPr="00F30370">
              <w:rPr>
                <w:rFonts w:ascii="NikoshBAN" w:eastAsia="Nikosh" w:hAnsi="NikoshBAN" w:cs="NikoshBAN"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অতি উত্তম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উত্তম</w:t>
            </w:r>
          </w:p>
        </w:tc>
        <w:tc>
          <w:tcPr>
            <w:tcW w:w="72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4"/>
              </w:rPr>
            </w:pPr>
            <w:r w:rsidRPr="00F30370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চলতি</w:t>
            </w:r>
            <w:r w:rsidRPr="00F30370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0370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মানের</w:t>
            </w:r>
            <w:r w:rsidRPr="00F30370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0370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নিম্নে</w:t>
            </w:r>
          </w:p>
        </w:tc>
        <w:tc>
          <w:tcPr>
            <w:tcW w:w="810" w:type="dxa"/>
            <w:vMerge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630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F5B6C" w:rsidRPr="008B1EB0" w:rsidTr="00203AB9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89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80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১০০%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৯০%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৮০%</w:t>
            </w:r>
          </w:p>
        </w:tc>
        <w:tc>
          <w:tcPr>
            <w:tcW w:w="72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eastAsia="Nikosh" w:hAnsi="NikoshBAN" w:cs="NikoshBAN"/>
                <w:bCs/>
                <w:cs/>
                <w:lang w:bidi="bn-BD"/>
              </w:rPr>
              <w:t>৬০%</w:t>
            </w:r>
          </w:p>
        </w:tc>
        <w:tc>
          <w:tcPr>
            <w:tcW w:w="810" w:type="dxa"/>
            <w:vMerge/>
            <w:shd w:val="clear" w:color="auto" w:fill="auto"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630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3F5B6C" w:rsidRPr="008B1EB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3F5B6C" w:rsidRPr="008B1EB0" w:rsidTr="00203AB9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189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80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i/>
                <w:iCs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72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</w:pPr>
            <w:r w:rsidRPr="00F30370">
              <w:rPr>
                <w:rFonts w:ascii="NikoshBAN" w:eastAsia="Nikosh" w:hAnsi="NikoshBAN" w:cs="NikoshBAN"/>
                <w:b/>
                <w:bCs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810" w:type="dxa"/>
            <w:shd w:val="clear" w:color="auto" w:fill="auto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825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825" w:type="dxa"/>
          </w:tcPr>
          <w:p w:rsidR="003F5B6C" w:rsidRPr="00F30370" w:rsidRDefault="003F5B6C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16"/>
                <w:szCs w:val="16"/>
              </w:rPr>
            </w:pPr>
            <w:r w:rsidRPr="00F30370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IN"/>
              </w:rPr>
              <w:t>১৪</w:t>
            </w:r>
          </w:p>
        </w:tc>
      </w:tr>
      <w:tr w:rsidR="003F5B6C" w:rsidRPr="008B1EB0" w:rsidTr="003F5B6C">
        <w:trPr>
          <w:trHeight w:val="213"/>
          <w:tblHeader/>
          <w:jc w:val="center"/>
        </w:trPr>
        <w:tc>
          <w:tcPr>
            <w:tcW w:w="12356" w:type="dxa"/>
            <w:gridSpan w:val="12"/>
            <w:shd w:val="clear" w:color="auto" w:fill="FFFFFF"/>
            <w:noWrap/>
          </w:tcPr>
          <w:p w:rsidR="003F5B6C" w:rsidRPr="00F30370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 w:rsidRPr="00F30370">
              <w:rPr>
                <w:rFonts w:ascii="NikoshBAN" w:hAnsi="NikoshBAN" w:cs="NikoshBAN"/>
                <w:cs/>
                <w:lang w:bidi="bn-IN"/>
              </w:rPr>
              <w:t>কৌশলগত</w:t>
            </w:r>
            <w:r w:rsidRPr="00F30370">
              <w:rPr>
                <w:rFonts w:ascii="NikoshBAN" w:hAnsi="NikoshBAN" w:cs="NikoshBAN"/>
              </w:rPr>
              <w:t xml:space="preserve"> </w:t>
            </w:r>
            <w:r w:rsidRPr="00F30370">
              <w:rPr>
                <w:rFonts w:ascii="NikoshBAN" w:hAnsi="NikoshBAN" w:cs="NikoshBAN"/>
                <w:cs/>
                <w:lang w:bidi="bn-IN"/>
              </w:rPr>
              <w:t>উদ্দেশ্যসমুহ</w:t>
            </w:r>
          </w:p>
        </w:tc>
        <w:tc>
          <w:tcPr>
            <w:tcW w:w="825" w:type="dxa"/>
            <w:shd w:val="clear" w:color="auto" w:fill="FFFFFF"/>
          </w:tcPr>
          <w:p w:rsidR="003F5B6C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  <w:tc>
          <w:tcPr>
            <w:tcW w:w="825" w:type="dxa"/>
            <w:shd w:val="clear" w:color="auto" w:fill="FFFFFF"/>
          </w:tcPr>
          <w:p w:rsidR="003F5B6C" w:rsidRDefault="003F5B6C" w:rsidP="0025127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</w:rPr>
            </w:pPr>
          </w:p>
        </w:tc>
      </w:tr>
      <w:tr w:rsidR="007565E3" w:rsidRPr="008B1EB0" w:rsidTr="00203AB9">
        <w:trPr>
          <w:trHeight w:val="341"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7565E3" w:rsidRPr="008B1EB0" w:rsidRDefault="007565E3" w:rsidP="008B1EB0">
            <w:pPr>
              <w:pStyle w:val="NoSpacing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8B1EB0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[১] </w:t>
            </w:r>
          </w:p>
          <w:p w:rsidR="007565E3" w:rsidRPr="008B1EB0" w:rsidRDefault="007565E3" w:rsidP="008B1EB0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8B1EB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   </w:t>
            </w: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81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eastAsia="Nikosh" w:hAnsi="NikoshBAN" w:cs="NikoshBAN"/>
                <w:cs/>
                <w:lang w:bidi="bn-BD"/>
              </w:rPr>
              <w:t>৭.০০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D23E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0.50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০.৪৫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০.৪০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০.৩৫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9D23E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০.০০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০.৫০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b/>
              </w:rPr>
            </w:pPr>
            <w:r w:rsidRPr="008B1EB0">
              <w:rPr>
                <w:rFonts w:ascii="NikoshBAN" w:eastAsia="Nikosh" w:hAnsi="NikoshBAN" w:cs="NikoshBAN"/>
                <w:b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81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৫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D23E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০.৭০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০.৬৫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০.৬০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০.০০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০.৭৫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b/>
              </w:rPr>
            </w:pPr>
            <w:r w:rsidRPr="008B1EB0">
              <w:rPr>
                <w:rFonts w:ascii="NikoshBAN" w:eastAsia="Nikosh" w:hAnsi="NikoshBAN" w:cs="NikoshBAN"/>
                <w:b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81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৬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3046BF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0.30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০.৩০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০.২৭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০.২১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০.০০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০.৩০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81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পরিমাণ </w:t>
            </w:r>
            <w:r w:rsidRPr="008B1EB0">
              <w:rPr>
                <w:rFonts w:ascii="NikoshBAN" w:eastAsia="Nikosh" w:hAnsi="NikoshBAN" w:cs="NikoshBAN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৬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D23E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0.675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০.৬৫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০.৬০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০.৫৫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০.০০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০.৬৭৫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12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8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[১.৫] মৎস্যচাষি, মৎস্যজীবী ও উদ্যোক্তাকে পরামর্শ প্রদান 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৬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D23EA">
            <w:pPr>
              <w:ind w:left="-108" w:right="-19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২0</w:t>
            </w:r>
            <w:r w:rsidR="007565E3" w:rsidRPr="00F72AF9">
              <w:rPr>
                <w:rFonts w:ascii="NikoshBAN" w:hAnsi="NikoshBAN" w:cs="NikoshBAN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9D23EA">
            <w:pPr>
              <w:ind w:left="-108" w:right="-19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১৯০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ind w:right="-19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১৮৫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ind w:right="-19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১৮০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7565E3" w:rsidP="000417BA">
            <w:pPr>
              <w:ind w:right="-19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</w:t>
            </w:r>
            <w:r w:rsidR="000417BA">
              <w:rPr>
                <w:rFonts w:ascii="NikoshBAN" w:hAnsi="NikoshBAN" w:cs="NikoshBAN"/>
                <w:color w:val="000000"/>
              </w:rPr>
              <w:t>.০০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  <w:r>
              <w:rPr>
                <w:rFonts w:ascii="NikoshBAN" w:hAnsi="NikoshBAN" w:cs="NikoshBAN"/>
                <w:spacing w:val="-8"/>
              </w:rPr>
              <w:t>২০০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</w:p>
        </w:tc>
      </w:tr>
      <w:tr w:rsidR="007565E3" w:rsidRPr="008B1EB0" w:rsidTr="003046BF">
        <w:trPr>
          <w:trHeight w:val="593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1800" w:type="dxa"/>
            <w:shd w:val="clear" w:color="auto" w:fill="auto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8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eastAsia="Nikosh" w:hAnsi="NikoshBAN" w:cs="NikoshBAN"/>
                <w:cs/>
                <w:lang w:bidi="bn-BD"/>
              </w:rPr>
              <w:t>৫.০০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093D7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93D7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93D7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93D7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93D7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93D76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6"/>
              </w:rPr>
            </w:pPr>
            <w:r>
              <w:rPr>
                <w:rFonts w:ascii="NikoshBAN" w:eastAsia="Nikosh" w:hAnsi="NikoshBAN" w:cs="NikoshBAN"/>
                <w:spacing w:val="-6"/>
                <w:cs/>
                <w:lang w:bidi="bn-BD"/>
              </w:rPr>
              <w:t>[১.১৩</w:t>
            </w:r>
            <w:r w:rsidRPr="008B1EB0">
              <w:rPr>
                <w:rFonts w:ascii="NikoshBAN" w:eastAsia="Nikosh" w:hAnsi="NikoshBAN" w:cs="NikoshBAN"/>
                <w:spacing w:val="-6"/>
                <w:cs/>
                <w:lang w:bidi="bn-BD"/>
              </w:rPr>
              <w:t>] মৎস্য খাদ্য মান পরীক্ষা</w:t>
            </w:r>
          </w:p>
        </w:tc>
        <w:tc>
          <w:tcPr>
            <w:tcW w:w="1800" w:type="dxa"/>
            <w:shd w:val="clear" w:color="auto" w:fill="auto"/>
          </w:tcPr>
          <w:p w:rsidR="007565E3" w:rsidRPr="008B1EB0" w:rsidRDefault="007565E3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spacing w:val="-8"/>
                <w:cs/>
                <w:lang w:bidi="bn-BD"/>
              </w:rPr>
              <w:t>৩</w:t>
            </w:r>
            <w:r w:rsidRPr="008B1EB0">
              <w:rPr>
                <w:rFonts w:ascii="NikoshBAN" w:eastAsia="Nikosh" w:hAnsi="NikoshBAN" w:cs="NikoshBAN"/>
                <w:spacing w:val="-8"/>
                <w:cs/>
                <w:lang w:bidi="bn-BD"/>
              </w:rPr>
              <w:t>.১] পরীক্ষিত খাদ্য নমুনা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৫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মাছের অভয়াশ্রম ব্যবস্থাপনা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20"/>
              </w:rPr>
            </w:pPr>
            <w:r w:rsidRPr="008B1EB0">
              <w:rPr>
                <w:rFonts w:ascii="NikoshBAN" w:eastAsia="Nikosh" w:hAnsi="NikoshBAN" w:cs="NikoshBAN"/>
                <w:spacing w:val="-20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>৪.</w:t>
            </w:r>
            <w:r w:rsidRPr="008B1EB0">
              <w:rPr>
                <w:rFonts w:ascii="NikoshBAN" w:eastAsia="Nikosh" w:hAnsi="NikoshBAN" w:cs="NikoshBAN"/>
                <w:spacing w:val="-20"/>
                <w:cs/>
                <w:lang w:bidi="bn-BD"/>
              </w:rPr>
              <w:t xml:space="preserve">.১] ব্যবস্থাপনার আওতাধীন </w:t>
            </w:r>
            <w:r>
              <w:rPr>
                <w:rFonts w:ascii="NikoshBAN" w:eastAsia="Nikosh" w:hAnsi="NikoshBAN" w:cs="NikoshBAN"/>
                <w:spacing w:val="-20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spacing w:val="-20"/>
                <w:cs/>
                <w:lang w:bidi="bn-BD"/>
              </w:rPr>
              <w:t>অভয়াশ্রম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৬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0417B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0417BA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auto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[১.১৫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মৎস্যসম্পদ উন্নয়নে আইন বাস্তবায়ন</w:t>
            </w:r>
          </w:p>
        </w:tc>
        <w:tc>
          <w:tcPr>
            <w:tcW w:w="1800" w:type="dxa"/>
            <w:shd w:val="clear" w:color="auto" w:fill="auto"/>
          </w:tcPr>
          <w:p w:rsidR="007565E3" w:rsidRPr="008B1EB0" w:rsidRDefault="007565E3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[১.১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 পরিচালিত অভিযান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auto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</w:rPr>
              <w:t>6.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0417BA" w:rsidP="003046BF">
            <w:pPr>
              <w:ind w:left="-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২০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4E4B6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১৮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4E4B6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১৬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0417BA" w:rsidP="004E4B6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১৪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0417BA" w:rsidP="004E4B6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0417BA" w:rsidP="004E4B66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Default="007565E3" w:rsidP="00227B84">
            <w:pPr>
              <w:shd w:val="clear" w:color="auto" w:fill="FFFFFF"/>
              <w:spacing w:after="0" w:line="240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[১.১৬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 xml:space="preserve">] জলবায়ু সহনশীল মৎস্যচাষ প্রযুক্তি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lastRenderedPageBreak/>
              <w:t>সম্প্রসারণ</w:t>
            </w:r>
          </w:p>
          <w:p w:rsidR="007565E3" w:rsidRPr="008B1EB0" w:rsidRDefault="007565E3" w:rsidP="00227B84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pacing w:val="-10"/>
              </w:rPr>
            </w:pPr>
            <w:r w:rsidRPr="008B1EB0">
              <w:rPr>
                <w:rFonts w:ascii="NikoshBAN" w:eastAsia="Nikosh" w:hAnsi="NikoshBAN" w:cs="NikoshBAN"/>
                <w:spacing w:val="-10"/>
                <w:cs/>
                <w:lang w:bidi="bn-BD"/>
              </w:rPr>
              <w:lastRenderedPageBreak/>
              <w:t>[১.১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৬</w:t>
            </w:r>
            <w:r w:rsidRPr="008B1EB0">
              <w:rPr>
                <w:rFonts w:ascii="NikoshBAN" w:eastAsia="Nikosh" w:hAnsi="NikoshBAN" w:cs="NikoshBAN"/>
                <w:spacing w:val="-10"/>
                <w:cs/>
                <w:lang w:bidi="bn-BD"/>
              </w:rPr>
              <w:t>.১] সম্প্রসারিত প্রযুক্তি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৩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56481">
            <w:pPr>
              <w:shd w:val="clear" w:color="auto" w:fill="FFFFFF"/>
              <w:spacing w:line="211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</w:pPr>
            <w:r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7565E3" w:rsidP="00956481">
            <w:pPr>
              <w:jc w:val="center"/>
            </w:pPr>
            <w:r w:rsidRPr="006D218E">
              <w:rPr>
                <w:rFonts w:ascii="NikoshBAN" w:hAnsi="NikoshBAN" w:cs="NikoshBAN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956481" w:rsidP="00956481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Default="007565E3" w:rsidP="00227B84">
            <w:pPr>
              <w:shd w:val="clear" w:color="auto" w:fill="FFFFFF"/>
              <w:spacing w:after="0" w:line="240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[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lang w:bidi="bn-BD"/>
              </w:rPr>
              <w:t>.</w:t>
            </w:r>
            <w:r>
              <w:rPr>
                <w:rFonts w:ascii="NikoshBAN" w:eastAsia="Nikosh" w:hAnsi="NikoshBAN" w:cs="NikoshBAN"/>
                <w:cs/>
                <w:lang w:bidi="bn-BD"/>
              </w:rPr>
              <w:t>১৯</w:t>
            </w:r>
            <w:r>
              <w:rPr>
                <w:rFonts w:ascii="NikoshBAN" w:eastAsia="Nikosh" w:hAnsi="NikoshBAN" w:cs="NikoshBAN"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বছরব্যাপী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বিশেষ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মৎস্য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সেবা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প্রদান</w:t>
            </w:r>
            <w:r>
              <w:rPr>
                <w:rFonts w:ascii="NikoshBAN" w:eastAsia="Nikosh" w:hAnsi="NikoshBAN" w:cs="NikoshBAN"/>
                <w:lang w:bidi="bn-BD"/>
              </w:rPr>
              <w:t xml:space="preserve"> (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প্রতি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মাসে</w:t>
            </w:r>
            <w:r>
              <w:rPr>
                <w:rFonts w:ascii="NikoshBAN" w:eastAsia="Nikosh" w:hAnsi="NikoshBAN" w:cs="NikoshBAN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একটি</w:t>
            </w:r>
            <w:r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44C0E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spacing w:val="-10"/>
                <w:cs/>
                <w:lang w:bidi="bn-BD"/>
              </w:rPr>
            </w:pPr>
            <w:r>
              <w:rPr>
                <w:rFonts w:ascii="NikoshBAN" w:eastAsia="Nikosh" w:hAnsi="NikoshBAN" w:cs="NikoshBAN"/>
                <w:spacing w:val="-10"/>
                <w:lang w:bidi="bn-BD"/>
              </w:rPr>
              <w:t>[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১৯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]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পানির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পরীক্ষাপূর্বক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প্রদানকৃত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পরামর্শ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ও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অবহিতকরণকৃত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মৎস্য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বিষয়ক</w:t>
            </w:r>
            <w:r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pacing w:val="-10"/>
                <w:cs/>
                <w:lang w:bidi="bn-BD"/>
              </w:rPr>
              <w:t>এ্যাপস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Default="007565E3" w:rsidP="003046BF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5648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56481" w:rsidP="0095648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956481" w:rsidP="00956481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630" w:type="dxa"/>
          </w:tcPr>
          <w:p w:rsidR="007565E3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মানবসম্পদ উন্নয়ন ও কর্মসংস্থানের  সুযোগ সৃষ্টি</w:t>
            </w: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  <w:spacing w:val="-12"/>
              </w:rPr>
            </w:pPr>
            <w:r>
              <w:rPr>
                <w:rFonts w:ascii="NikoshBAN" w:eastAsia="Nikosh" w:hAnsi="NikoshBAN" w:cs="NikoshBAN"/>
                <w:spacing w:val="-12"/>
                <w:cs/>
                <w:lang w:bidi="bn-BD"/>
              </w:rPr>
              <w:t>[৩</w:t>
            </w:r>
            <w:r w:rsidRPr="008B1EB0">
              <w:rPr>
                <w:rFonts w:ascii="NikoshBAN" w:eastAsia="Nikosh" w:hAnsi="NikoshBAN" w:cs="NikoshBAN"/>
                <w:spacing w:val="-12"/>
                <w:cs/>
                <w:lang w:bidi="bn-BD"/>
              </w:rPr>
              <w:t>.১] মৎস্য আবাসস্থল উন্নয়ন ও ব্যবস্থাপনায়  সুফলভোগী সম্পৃক্তকরণ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1B1F9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[৩.১.১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সম্পৃক্ত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3046BF">
            <w:pPr>
              <w:ind w:right="-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১২৫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১২০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১১০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976BCD" w:rsidP="009D23EA">
            <w:pPr>
              <w:ind w:left="-206" w:right="-108" w:firstLine="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১০৫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976BCD" w:rsidP="00976BCD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১২৫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vMerge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[৩.৩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প্রশিক্ষণ</w:t>
            </w:r>
            <w:r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প্রাপ্ত সুফলভোগী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976BCD">
            <w:pPr>
              <w:ind w:left="-206" w:right="-108" w:firstLine="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১৫০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১৪০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১৩০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976BCD" w:rsidP="00976BCD">
            <w:pPr>
              <w:ind w:right="-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১১০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ind w:left="-206" w:right="-108" w:firstLine="108"/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976BCD" w:rsidP="00976BCD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] মৎস্য রোগ প্রতিরোধ ও নিয়ন্ত্রণ</w:t>
            </w:r>
          </w:p>
        </w:tc>
        <w:tc>
          <w:tcPr>
            <w:tcW w:w="189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.১] রোগ প্রতিরোধ ও নিয়ন্ত্রণে পরিদর্শন ও পরামর্শ প্রদান</w:t>
            </w:r>
          </w:p>
        </w:tc>
        <w:tc>
          <w:tcPr>
            <w:tcW w:w="1800" w:type="dxa"/>
            <w:shd w:val="clear" w:color="auto" w:fill="FFFFFF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[৪</w:t>
            </w:r>
            <w:r w:rsidRPr="008B1EB0">
              <w:rPr>
                <w:rFonts w:ascii="NikoshBAN" w:eastAsia="Nikosh" w:hAnsi="NikoshBAN" w:cs="NikoshBAN"/>
                <w:cs/>
                <w:lang w:bidi="bn-BD"/>
              </w:rPr>
              <w:t>.১.১] পরামর্শ প্রদানকৃত মৎস্যচাষি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B1EB0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shd w:val="clear" w:color="auto" w:fill="FFFFFF"/>
          </w:tcPr>
          <w:p w:rsidR="007565E3" w:rsidRPr="00D4389B" w:rsidRDefault="007565E3" w:rsidP="00383763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D4389B">
              <w:rPr>
                <w:rFonts w:ascii="NikoshBAN" w:hAnsi="NikoshBAN" w:cs="NikoshBAN"/>
                <w:cs/>
                <w:lang w:bidi="bn-IN"/>
              </w:rPr>
              <w:t>৫</w:t>
            </w:r>
            <w:r w:rsidRPr="00D4389B">
              <w:rPr>
                <w:rFonts w:ascii="NikoshBAN" w:hAnsi="NikoshBAN" w:cs="NikoshBAN"/>
              </w:rPr>
              <w:t>.</w:t>
            </w:r>
            <w:r w:rsidRPr="00D4389B">
              <w:rPr>
                <w:rFonts w:ascii="NikoshBAN" w:hAnsi="NikoshBAN" w:cs="NikoshBAN"/>
                <w:cs/>
                <w:lang w:bidi="bn-IN"/>
              </w:rPr>
              <w:t>০০</w:t>
            </w:r>
          </w:p>
        </w:tc>
        <w:tc>
          <w:tcPr>
            <w:tcW w:w="810" w:type="dxa"/>
            <w:shd w:val="clear" w:color="auto" w:fill="auto"/>
          </w:tcPr>
          <w:p w:rsidR="007565E3" w:rsidRPr="00F72AF9" w:rsidRDefault="003046BF" w:rsidP="003046BF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D23EA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৮</w:t>
            </w:r>
          </w:p>
        </w:tc>
        <w:tc>
          <w:tcPr>
            <w:tcW w:w="720" w:type="dxa"/>
            <w:shd w:val="clear" w:color="auto" w:fill="auto"/>
            <w:noWrap/>
          </w:tcPr>
          <w:p w:rsidR="007565E3" w:rsidRPr="006D218E" w:rsidRDefault="00976BCD" w:rsidP="00976BCD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৭</w:t>
            </w:r>
          </w:p>
        </w:tc>
        <w:tc>
          <w:tcPr>
            <w:tcW w:w="810" w:type="dxa"/>
            <w:shd w:val="clear" w:color="auto" w:fill="auto"/>
            <w:noWrap/>
          </w:tcPr>
          <w:p w:rsidR="007565E3" w:rsidRPr="006D218E" w:rsidRDefault="00976BCD" w:rsidP="00976BCD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০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976BCD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630" w:type="dxa"/>
          </w:tcPr>
          <w:p w:rsidR="007565E3" w:rsidRPr="008B1EB0" w:rsidRDefault="007565E3" w:rsidP="0038376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7565E3" w:rsidRPr="008B1EB0" w:rsidTr="00203AB9">
        <w:trPr>
          <w:trHeight w:val="77"/>
          <w:jc w:val="center"/>
        </w:trPr>
        <w:tc>
          <w:tcPr>
            <w:tcW w:w="1466" w:type="dxa"/>
            <w:shd w:val="clear" w:color="auto" w:fill="FFFFFF"/>
          </w:tcPr>
          <w:p w:rsidR="007565E3" w:rsidRDefault="007565E3" w:rsidP="008B1EB0">
            <w:pPr>
              <w:shd w:val="clear" w:color="auto" w:fill="FFFFFF"/>
              <w:spacing w:after="0" w:line="240" w:lineRule="auto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মোট</w:t>
            </w:r>
          </w:p>
        </w:tc>
        <w:tc>
          <w:tcPr>
            <w:tcW w:w="1890" w:type="dxa"/>
            <w:shd w:val="clear" w:color="auto" w:fill="FFFFFF"/>
          </w:tcPr>
          <w:p w:rsidR="007565E3" w:rsidRDefault="007565E3" w:rsidP="008B1EB0">
            <w:pPr>
              <w:shd w:val="clear" w:color="auto" w:fill="FFFFFF"/>
              <w:spacing w:after="0" w:line="240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800" w:type="dxa"/>
            <w:shd w:val="clear" w:color="auto" w:fill="FFFFFF"/>
          </w:tcPr>
          <w:p w:rsidR="007565E3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7565E3" w:rsidRPr="008B1EB0" w:rsidRDefault="007565E3" w:rsidP="009B0705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shd w:val="clear" w:color="auto" w:fill="FFFFFF"/>
          </w:tcPr>
          <w:p w:rsidR="007565E3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৭৫</w:t>
            </w:r>
          </w:p>
        </w:tc>
        <w:tc>
          <w:tcPr>
            <w:tcW w:w="810" w:type="dxa"/>
            <w:shd w:val="clear" w:color="auto" w:fill="auto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25" w:type="dxa"/>
          </w:tcPr>
          <w:p w:rsidR="007565E3" w:rsidRPr="008B1EB0" w:rsidRDefault="007565E3" w:rsidP="008B1EB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19611A" w:rsidRDefault="0019611A"/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7405CA" w:rsidRDefault="007405CA" w:rsidP="00251278">
      <w:pPr>
        <w:jc w:val="center"/>
        <w:rPr>
          <w:rFonts w:ascii="Nirmala UI" w:hAnsi="Nirmala UI" w:cs="Nirmala UI"/>
        </w:rPr>
      </w:pPr>
    </w:p>
    <w:p w:rsidR="00227B84" w:rsidRPr="00DE572B" w:rsidRDefault="00251278" w:rsidP="00251278">
      <w:pPr>
        <w:jc w:val="center"/>
        <w:rPr>
          <w:rFonts w:ascii="Nikosh" w:hAnsi="Nikosh" w:cs="Nikosh"/>
          <w:b/>
          <w:sz w:val="28"/>
          <w:szCs w:val="28"/>
        </w:rPr>
      </w:pPr>
      <w:r w:rsidRPr="00DE572B">
        <w:rPr>
          <w:rFonts w:ascii="Nikosh" w:hAnsi="Nikosh" w:cs="Nikosh"/>
          <w:b/>
          <w:bCs/>
          <w:sz w:val="28"/>
          <w:szCs w:val="28"/>
          <w:cs/>
          <w:lang w:bidi="bn-IN"/>
        </w:rPr>
        <w:t>মাঠ</w:t>
      </w:r>
      <w:r w:rsidRPr="00DE572B">
        <w:rPr>
          <w:rFonts w:ascii="Nikosh" w:hAnsi="Nikosh" w:cs="Nikosh"/>
          <w:b/>
          <w:sz w:val="28"/>
          <w:szCs w:val="28"/>
        </w:rPr>
        <w:t xml:space="preserve"> </w:t>
      </w:r>
      <w:r w:rsidRPr="00DE572B">
        <w:rPr>
          <w:rFonts w:ascii="Nikosh" w:hAnsi="Nikosh" w:cs="Nikosh"/>
          <w:b/>
          <w:bCs/>
          <w:sz w:val="28"/>
          <w:szCs w:val="28"/>
          <w:cs/>
          <w:lang w:bidi="bn-IN"/>
        </w:rPr>
        <w:t>পর্যায়ে</w:t>
      </w:r>
      <w:r w:rsidRPr="00DE572B">
        <w:rPr>
          <w:rFonts w:ascii="Nikosh" w:hAnsi="Nikosh" w:cs="Nikosh"/>
          <w:b/>
          <w:sz w:val="28"/>
          <w:szCs w:val="28"/>
        </w:rPr>
        <w:t xml:space="preserve"> </w:t>
      </w:r>
      <w:r w:rsidRPr="00DE572B">
        <w:rPr>
          <w:rFonts w:ascii="Nikosh" w:hAnsi="Nikosh" w:cs="Nikosh"/>
          <w:b/>
          <w:bCs/>
          <w:sz w:val="28"/>
          <w:szCs w:val="28"/>
          <w:cs/>
          <w:lang w:bidi="bn-IN"/>
        </w:rPr>
        <w:t>আবশ্যিক</w:t>
      </w:r>
      <w:r w:rsidRPr="00DE572B">
        <w:rPr>
          <w:rFonts w:ascii="Nikosh" w:hAnsi="Nikosh" w:cs="Nikosh"/>
          <w:b/>
          <w:sz w:val="28"/>
          <w:szCs w:val="28"/>
        </w:rPr>
        <w:t xml:space="preserve"> </w:t>
      </w:r>
      <w:r w:rsidRPr="00DE572B">
        <w:rPr>
          <w:rFonts w:ascii="Nikosh" w:hAnsi="Nikosh" w:cs="Nikosh"/>
          <w:b/>
          <w:bCs/>
          <w:sz w:val="28"/>
          <w:szCs w:val="28"/>
          <w:cs/>
          <w:lang w:bidi="bn-IN"/>
        </w:rPr>
        <w:t>কৌশলগত</w:t>
      </w:r>
      <w:r w:rsidRPr="00DE572B">
        <w:rPr>
          <w:rFonts w:ascii="Nikosh" w:hAnsi="Nikosh" w:cs="Nikosh"/>
          <w:b/>
          <w:sz w:val="28"/>
          <w:szCs w:val="28"/>
        </w:rPr>
        <w:t xml:space="preserve"> </w:t>
      </w:r>
      <w:r w:rsidRPr="00DE572B">
        <w:rPr>
          <w:rFonts w:ascii="Nikosh" w:hAnsi="Nikosh" w:cs="Nikosh"/>
          <w:b/>
          <w:bCs/>
          <w:sz w:val="28"/>
          <w:szCs w:val="28"/>
          <w:cs/>
          <w:lang w:bidi="bn-IN"/>
        </w:rPr>
        <w:t>উদ্দেশ্যসমুহ</w:t>
      </w:r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6"/>
        <w:gridCol w:w="1350"/>
        <w:gridCol w:w="2430"/>
        <w:gridCol w:w="810"/>
        <w:gridCol w:w="990"/>
        <w:gridCol w:w="810"/>
        <w:gridCol w:w="720"/>
        <w:gridCol w:w="630"/>
        <w:gridCol w:w="900"/>
        <w:gridCol w:w="810"/>
        <w:gridCol w:w="720"/>
        <w:gridCol w:w="720"/>
        <w:gridCol w:w="825"/>
        <w:gridCol w:w="825"/>
      </w:tblGrid>
      <w:tr w:rsidR="006F47E7" w:rsidRPr="003F5B6C" w:rsidTr="00AD2D3A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6F47E7" w:rsidRPr="003F5B6C" w:rsidRDefault="006F47E7" w:rsidP="006726F2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</w:t>
            </w:r>
            <w:r w:rsidR="006726F2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-২</w:t>
            </w:r>
            <w:r w:rsidR="006726F2"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 xml:space="preserve">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6F47E7" w:rsidRPr="008B1EB0" w:rsidTr="00F30370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২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৪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৬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৭</w:t>
            </w:r>
          </w:p>
        </w:tc>
      </w:tr>
      <w:tr w:rsidR="006F47E7" w:rsidRPr="008B1EB0" w:rsidTr="00F30370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কৌশলগত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উদ্দেশ্য 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কার্যক্রম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কর্মসম্পাদন</w:t>
            </w:r>
          </w:p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একক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কর্মসম্পাদন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সূচকের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মান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6F47E7" w:rsidRPr="00F34F6A" w:rsidRDefault="006F47E7" w:rsidP="006726F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লক্ষ্যমাত্রা: ২০</w:t>
            </w:r>
            <w:r w:rsidR="006726F2">
              <w:rPr>
                <w:rFonts w:ascii="NikoshBAN" w:eastAsia="Nikosh" w:hAnsi="NikoshBAN" w:cs="NikoshBAN"/>
                <w:bCs/>
                <w:cs/>
                <w:lang w:bidi="bn-BD"/>
              </w:rPr>
              <w:t>২০</w:t>
            </w: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-২০২</w:t>
            </w:r>
            <w:r w:rsidR="006726F2">
              <w:rPr>
                <w:rFonts w:ascii="NikoshBAN" w:eastAsia="Nikosh" w:hAnsi="NikoshBAN" w:cs="NikoshBAN"/>
                <w:bCs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অর্জন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ওয়েটেড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</w:p>
        </w:tc>
        <w:tc>
          <w:tcPr>
            <w:tcW w:w="825" w:type="dxa"/>
            <w:vMerge w:val="restart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মন্তব্য</w:t>
            </w:r>
          </w:p>
        </w:tc>
      </w:tr>
      <w:tr w:rsidR="006F47E7" w:rsidRPr="008B1EB0" w:rsidTr="00F30370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pacing w:val="-10"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72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উত্তম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F34F6A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4"/>
              </w:rPr>
            </w:pP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চলতি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মানের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6F47E7" w:rsidRPr="008B1EB0" w:rsidTr="00F30370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243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6F47E7" w:rsidRPr="00F34F6A" w:rsidRDefault="00F34F6A" w:rsidP="00F34F6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১০০ %</w:t>
            </w:r>
          </w:p>
        </w:tc>
        <w:tc>
          <w:tcPr>
            <w:tcW w:w="72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৯০%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F34F6A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6F47E7" w:rsidRPr="008B1EB0" w:rsidTr="00F30370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 w:rsidRPr="008B1EB0"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২</w:t>
            </w:r>
          </w:p>
        </w:tc>
        <w:tc>
          <w:tcPr>
            <w:tcW w:w="243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720" w:type="dxa"/>
            <w:shd w:val="clear" w:color="auto" w:fill="auto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825" w:type="dxa"/>
          </w:tcPr>
          <w:p w:rsidR="006F47E7" w:rsidRPr="008B1EB0" w:rsidRDefault="006F47E7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</w:tr>
      <w:tr w:rsidR="00DE572B" w:rsidRPr="008B1EB0" w:rsidTr="00B13E9E">
        <w:trPr>
          <w:trHeight w:val="213"/>
          <w:tblHeader/>
          <w:jc w:val="center"/>
        </w:trPr>
        <w:tc>
          <w:tcPr>
            <w:tcW w:w="14006" w:type="dxa"/>
            <w:gridSpan w:val="14"/>
            <w:shd w:val="clear" w:color="auto" w:fill="FFFFFF"/>
            <w:noWrap/>
          </w:tcPr>
          <w:p w:rsidR="00DE572B" w:rsidRDefault="00DE572B" w:rsidP="00DE572B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আবশ্যিক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কৌশলগত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উদ্দেশ্যসমুহ</w:t>
            </w:r>
          </w:p>
        </w:tc>
      </w:tr>
      <w:tr w:rsidR="00915EF9" w:rsidRPr="008B1EB0" w:rsidTr="0078405F">
        <w:trPr>
          <w:trHeight w:val="571"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915EF9" w:rsidRPr="006F47E7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7E69BB">
              <w:rPr>
                <w:rFonts w:ascii="Nikosh" w:hAnsi="Nikosh" w:cs="Nikosh"/>
              </w:rPr>
              <w:t>[</w:t>
            </w:r>
            <w:r w:rsidRPr="007E69BB">
              <w:rPr>
                <w:rFonts w:ascii="Nikosh" w:hAnsi="Nikosh" w:cs="Nikosh"/>
                <w:cs/>
                <w:lang w:bidi="bn-IN"/>
              </w:rPr>
              <w:t>১</w:t>
            </w:r>
            <w:r w:rsidRPr="007E69BB">
              <w:rPr>
                <w:rFonts w:ascii="Nikosh" w:hAnsi="Nikosh" w:cs="Nikosh"/>
              </w:rPr>
              <w:t xml:space="preserve">] </w:t>
            </w:r>
            <w:r w:rsidRPr="007E69BB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Pr="007E69BB">
              <w:rPr>
                <w:rFonts w:ascii="Nikosh" w:hAnsi="Nikosh" w:cs="Nikosh"/>
              </w:rPr>
              <w:t xml:space="preserve"> </w:t>
            </w:r>
            <w:r w:rsidRPr="007E69BB">
              <w:rPr>
                <w:rFonts w:ascii="Nikosh" w:hAnsi="Nikosh" w:cs="Nikosh"/>
                <w:cs/>
                <w:lang w:bidi="bn-IN"/>
              </w:rPr>
              <w:t>কর্মকান্ডে</w:t>
            </w:r>
            <w:r w:rsidRPr="007E69BB">
              <w:rPr>
                <w:rFonts w:ascii="Nikosh" w:hAnsi="Nikosh" w:cs="Nikosh"/>
              </w:rPr>
              <w:t xml:space="preserve"> </w:t>
            </w:r>
            <w:r w:rsidRPr="007E69BB">
              <w:rPr>
                <w:rFonts w:ascii="Nikosh" w:hAnsi="Nikosh" w:cs="Nikosh"/>
                <w:cs/>
                <w:lang w:bidi="bn-IN"/>
              </w:rPr>
              <w:t>স্বচ্ছতা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বৃদ্ধি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জবাবদিহি</w:t>
            </w:r>
            <w:r w:rsidRPr="007E69BB">
              <w:rPr>
                <w:rFonts w:ascii="Nikosh" w:hAnsi="Nikosh" w:cs="Nikosh"/>
              </w:rPr>
              <w:t xml:space="preserve"> </w:t>
            </w:r>
            <w:r w:rsidRPr="007E69BB">
              <w:rPr>
                <w:rFonts w:ascii="Nikosh" w:hAnsi="Nikosh" w:cs="Nikosh"/>
                <w:cs/>
                <w:lang w:bidi="bn-IN"/>
              </w:rPr>
              <w:t>নিশ্চিতকরণ</w:t>
            </w:r>
          </w:p>
        </w:tc>
        <w:tc>
          <w:tcPr>
            <w:tcW w:w="1350" w:type="dxa"/>
            <w:vMerge w:val="restart"/>
            <w:shd w:val="clear" w:color="auto" w:fill="FFFFFF"/>
            <w:noWrap/>
            <w:vAlign w:val="center"/>
          </w:tcPr>
          <w:p w:rsidR="00915EF9" w:rsidRPr="00514999" w:rsidRDefault="00915EF9" w:rsidP="00383763">
            <w:pPr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[১.১] </w:t>
            </w:r>
            <w:r w:rsidRPr="00514999">
              <w:rPr>
                <w:rFonts w:ascii="Nikosh" w:hAnsi="Nikosh" w:cs="Nikosh"/>
                <w:cs/>
                <w:lang w:bidi="bn-IN"/>
              </w:rPr>
              <w:t xml:space="preserve">বার্ষিক কর্মসম্পাদন চুক্তি </w:t>
            </w:r>
            <w:r w:rsidRPr="00514999">
              <w:rPr>
                <w:rFonts w:ascii="Nikosh" w:hAnsi="Nikosh" w:cs="Nikosh"/>
              </w:rPr>
              <w:t>(</w:t>
            </w:r>
            <w:r w:rsidRPr="00514999">
              <w:rPr>
                <w:rFonts w:ascii="Nikosh" w:hAnsi="Nikosh" w:cs="Nikosh"/>
                <w:cs/>
                <w:lang w:bidi="bn-IN"/>
              </w:rPr>
              <w:t>এপিএ</w:t>
            </w:r>
            <w:r w:rsidRPr="00514999">
              <w:rPr>
                <w:rFonts w:ascii="Nikosh" w:hAnsi="Nikosh" w:cs="Nikosh"/>
              </w:rPr>
              <w:t xml:space="preserve">) </w:t>
            </w:r>
            <w:r w:rsidRPr="00514999">
              <w:rPr>
                <w:rFonts w:ascii="Nikosh" w:hAnsi="Nikosh" w:cs="Nikosh"/>
                <w:cs/>
                <w:lang w:bidi="bn-IN"/>
              </w:rPr>
              <w:t>বাস্তবায়ন।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[১.১.১] এপিএ’র সকল ত্রৈমাসিক </w:t>
            </w:r>
            <w:r w:rsidRPr="00514999">
              <w:rPr>
                <w:rFonts w:ascii="Nikosh" w:hAnsi="Nikosh" w:cs="Nikosh"/>
                <w:cs/>
                <w:lang w:bidi="bn-IN"/>
              </w:rPr>
              <w:t>প্রতিবেদন ওয়েবসাইটে প্রকাশিত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</w:pPr>
            <w:r w:rsidRPr="00514999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14999">
              <w:rPr>
                <w:rFonts w:ascii="Nikosh" w:hAnsi="Nikosh" w:cs="Nikosh" w:hint="cs"/>
                <w:color w:val="000000"/>
                <w:cs/>
                <w:lang w:bidi="bn-BD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AD2D3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915EF9" w:rsidRPr="008B1EB0" w:rsidTr="0078405F">
        <w:trPr>
          <w:trHeight w:val="795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915EF9" w:rsidRPr="007E69BB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  <w:vAlign w:val="center"/>
          </w:tcPr>
          <w:p w:rsidR="00915EF9" w:rsidRPr="00514999" w:rsidRDefault="00915EF9" w:rsidP="00383763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[১.১.২] </w:t>
            </w:r>
            <w:r w:rsidRPr="00514999">
              <w:rPr>
                <w:rFonts w:ascii="Nikosh" w:hAnsi="Nikosh" w:cs="Nikosh"/>
                <w:cs/>
                <w:lang w:bidi="bn-BD"/>
              </w:rPr>
              <w:t>এপিএ</w:t>
            </w: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 টিমের মাসিক</w:t>
            </w:r>
            <w:r w:rsidRPr="00514999">
              <w:rPr>
                <w:rFonts w:ascii="Nikosh" w:hAnsi="Nikosh" w:cs="Nikosh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514999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514999">
              <w:rPr>
                <w:rFonts w:ascii="Nikosh" w:hAnsi="Nikosh" w:cs="Nikosh" w:hint="cs"/>
                <w:color w:val="000000"/>
                <w:cs/>
                <w:lang w:bidi="bn-BD"/>
              </w:rPr>
              <w:t>১২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093D76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  ১২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AD2D3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915EF9" w:rsidRPr="008B1EB0" w:rsidTr="0078405F">
        <w:trPr>
          <w:trHeight w:val="95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915EF9" w:rsidRPr="007E69BB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915EF9" w:rsidRPr="00514999" w:rsidRDefault="00915EF9" w:rsidP="00383763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[১.২] </w:t>
            </w:r>
            <w:r w:rsidRPr="00514999">
              <w:rPr>
                <w:rFonts w:ascii="Nikosh" w:hAnsi="Nikosh" w:cs="Nikosh"/>
                <w:cs/>
                <w:lang w:bidi="bn-IN"/>
              </w:rPr>
              <w:t>শুদ্ধাচার</w:t>
            </w:r>
            <w:r w:rsidRPr="00514999">
              <w:rPr>
                <w:rFonts w:ascii="Nikosh" w:hAnsi="Nikosh" w:cs="Nikosh"/>
              </w:rPr>
              <w:t>/</w:t>
            </w:r>
            <w:r w:rsidRPr="00514999">
              <w:rPr>
                <w:rFonts w:ascii="Nikosh" w:hAnsi="Nikosh" w:cs="Nikosh"/>
                <w:cs/>
                <w:lang w:bidi="bn-IN"/>
              </w:rPr>
              <w:t>উত্তম চর্চার বিষয়ে অংশীজনদের সঙ্গে মতবিনিময়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514999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AD2D3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915EF9" w:rsidRPr="008B1EB0" w:rsidTr="0078405F">
        <w:trPr>
          <w:trHeight w:val="95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915EF9" w:rsidRPr="007E69BB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[১.৩] </w:t>
            </w:r>
            <w:r w:rsidRPr="00514999">
              <w:rPr>
                <w:rFonts w:ascii="Nikosh" w:hAnsi="Nikosh" w:cs="Nikosh"/>
                <w:cs/>
                <w:lang w:bidi="bn-IN"/>
              </w:rPr>
              <w:t xml:space="preserve">অভিযোগ প্রতিকার ব্যবস্থা বিষয়ে  সেবাগ্রহীতা </w:t>
            </w:r>
            <w:r w:rsidRPr="00514999">
              <w:rPr>
                <w:rFonts w:ascii="Nikosh" w:hAnsi="Nikosh" w:cs="Nikosh"/>
              </w:rPr>
              <w:t>/</w:t>
            </w:r>
            <w:r w:rsidRPr="00514999">
              <w:rPr>
                <w:rFonts w:ascii="Nikosh" w:hAnsi="Nikosh" w:cs="Nikosh"/>
                <w:cs/>
                <w:lang w:bidi="bn-IN"/>
              </w:rPr>
              <w:t>অংশীজনদের অবহিতকরণ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[১.৩.১]</w:t>
            </w:r>
            <w:r w:rsidRPr="00514999">
              <w:rPr>
                <w:rFonts w:ascii="Nikosh" w:hAnsi="Nikosh" w:cs="Nikosh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AD2D3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915EF9" w:rsidRPr="008B1EB0" w:rsidTr="0078405F">
        <w:trPr>
          <w:trHeight w:val="541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915EF9" w:rsidRPr="006F47E7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[১.৪] </w:t>
            </w:r>
            <w:r w:rsidRPr="00514999">
              <w:rPr>
                <w:rFonts w:ascii="Nikosh" w:hAnsi="Nikosh" w:cs="Nikosh"/>
                <w:cs/>
                <w:lang w:bidi="bn-IN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 xml:space="preserve">         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rPr>
                <w:rFonts w:ascii="Nikosh" w:hAnsi="Nikosh" w:cs="Nikosh"/>
                <w:spacing w:val="-12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915EF9" w:rsidRPr="008B1EB0" w:rsidTr="0078405F">
        <w:trPr>
          <w:trHeight w:val="825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915EF9" w:rsidRPr="006F47E7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915EF9" w:rsidRPr="00514999" w:rsidRDefault="00915EF9" w:rsidP="00383763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/>
                <w:lang w:bidi="bn-BD"/>
              </w:rPr>
              <w:t>[</w:t>
            </w:r>
            <w:r w:rsidRPr="00514999">
              <w:rPr>
                <w:rFonts w:ascii="Nikosh" w:hAnsi="Nikosh" w:cs="Nikosh"/>
                <w:cs/>
                <w:lang w:bidi="bn-BD"/>
              </w:rPr>
              <w:t>১</w:t>
            </w:r>
            <w:r w:rsidRPr="00514999">
              <w:rPr>
                <w:rFonts w:ascii="Nikosh" w:hAnsi="Nikosh" w:cs="Nikosh"/>
                <w:lang w:bidi="bn-BD"/>
              </w:rPr>
              <w:t>.</w:t>
            </w:r>
            <w:r w:rsidRPr="00514999">
              <w:rPr>
                <w:rFonts w:ascii="Nikosh" w:hAnsi="Nikosh" w:cs="Nikosh"/>
                <w:cs/>
                <w:lang w:bidi="bn-BD"/>
              </w:rPr>
              <w:t>৫</w:t>
            </w:r>
            <w:r w:rsidRPr="00514999">
              <w:rPr>
                <w:rFonts w:ascii="Nikosh" w:hAnsi="Nikosh" w:cs="Nikosh"/>
                <w:lang w:bidi="bn-BD"/>
              </w:rPr>
              <w:t xml:space="preserve">] </w:t>
            </w:r>
            <w:r w:rsidRPr="00514999">
              <w:rPr>
                <w:rFonts w:ascii="Nikosh" w:hAnsi="Nikosh" w:cs="Nikosh"/>
                <w:cs/>
                <w:lang w:bidi="bn-BD"/>
              </w:rPr>
              <w:t>তথ্য বাতায়ন 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rPr>
                <w:rFonts w:ascii="Nikosh" w:hAnsi="Nikosh" w:cs="Nikosh"/>
                <w:cs/>
                <w:lang w:bidi="bn-BD"/>
              </w:rPr>
            </w:pPr>
            <w:r w:rsidRPr="00514999">
              <w:rPr>
                <w:rFonts w:ascii="Nikosh" w:hAnsi="Nikosh" w:cs="Nikosh"/>
                <w:lang w:bidi="bn-BD"/>
              </w:rPr>
              <w:t>[</w:t>
            </w:r>
            <w:r w:rsidRPr="00514999">
              <w:rPr>
                <w:rFonts w:ascii="Nikosh" w:hAnsi="Nikosh" w:cs="Nikosh"/>
                <w:cs/>
                <w:lang w:bidi="bn-BD"/>
              </w:rPr>
              <w:t>১</w:t>
            </w:r>
            <w:r w:rsidRPr="00514999">
              <w:rPr>
                <w:rFonts w:ascii="Nikosh" w:hAnsi="Nikosh" w:cs="Nikosh"/>
                <w:lang w:bidi="bn-BD"/>
              </w:rPr>
              <w:t>.</w:t>
            </w:r>
            <w:r w:rsidRPr="00514999">
              <w:rPr>
                <w:rFonts w:ascii="Nikosh" w:hAnsi="Nikosh" w:cs="Nikosh"/>
                <w:cs/>
                <w:lang w:bidi="bn-BD"/>
              </w:rPr>
              <w:t>৫</w:t>
            </w:r>
            <w:r w:rsidRPr="00514999">
              <w:rPr>
                <w:rFonts w:ascii="Nikosh" w:hAnsi="Nikosh" w:cs="Nikosh"/>
                <w:lang w:bidi="bn-BD"/>
              </w:rPr>
              <w:t>.</w:t>
            </w:r>
            <w:r w:rsidRPr="00514999">
              <w:rPr>
                <w:rFonts w:ascii="Nikosh" w:hAnsi="Nikosh" w:cs="Nikosh"/>
                <w:cs/>
                <w:lang w:bidi="bn-BD"/>
              </w:rPr>
              <w:t>১</w:t>
            </w:r>
            <w:r w:rsidRPr="00514999">
              <w:rPr>
                <w:rFonts w:ascii="Nikosh" w:hAnsi="Nikosh" w:cs="Nikosh"/>
                <w:lang w:bidi="bn-BD"/>
              </w:rPr>
              <w:t xml:space="preserve">]  </w:t>
            </w:r>
            <w:r w:rsidRPr="00514999">
              <w:rPr>
                <w:rFonts w:ascii="Nikosh" w:hAnsi="Nikosh" w:cs="Nikosh"/>
                <w:cs/>
                <w:lang w:bidi="bn-BD"/>
              </w:rPr>
              <w:t>ত্রৈমাসিক প্রতিবেদন প্রেরিত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 xml:space="preserve">        সংখ্যা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14999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15EF9" w:rsidRPr="00514999" w:rsidRDefault="00915EF9" w:rsidP="00A820A0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15EF9" w:rsidRPr="007E69BB" w:rsidRDefault="00915EF9" w:rsidP="00383763">
            <w:pPr>
              <w:shd w:val="clear" w:color="auto" w:fill="FFFFFF"/>
              <w:rPr>
                <w:rFonts w:ascii="Nikosh" w:hAnsi="Nikosh" w:cs="Nikosh"/>
                <w:spacing w:val="-12"/>
              </w:rPr>
            </w:pPr>
          </w:p>
        </w:tc>
        <w:tc>
          <w:tcPr>
            <w:tcW w:w="720" w:type="dxa"/>
            <w:shd w:val="clear" w:color="auto" w:fill="auto"/>
          </w:tcPr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093D76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915EF9" w:rsidRPr="00C87FB9" w:rsidRDefault="00093D76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</w:t>
            </w:r>
          </w:p>
        </w:tc>
        <w:tc>
          <w:tcPr>
            <w:tcW w:w="720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915EF9" w:rsidRPr="00C87FB9" w:rsidRDefault="00915EF9" w:rsidP="006F47E7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</w:tbl>
    <w:p w:rsidR="002139D2" w:rsidRDefault="002139D2">
      <w:r>
        <w:br w:type="page"/>
      </w:r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6"/>
        <w:gridCol w:w="1350"/>
        <w:gridCol w:w="2430"/>
        <w:gridCol w:w="810"/>
        <w:gridCol w:w="990"/>
        <w:gridCol w:w="810"/>
        <w:gridCol w:w="720"/>
        <w:gridCol w:w="630"/>
        <w:gridCol w:w="900"/>
        <w:gridCol w:w="810"/>
        <w:gridCol w:w="720"/>
        <w:gridCol w:w="720"/>
        <w:gridCol w:w="825"/>
        <w:gridCol w:w="825"/>
      </w:tblGrid>
      <w:tr w:rsidR="002139D2" w:rsidRPr="003F5B6C" w:rsidTr="00A820A0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2139D2" w:rsidRPr="003F5B6C" w:rsidRDefault="002139D2" w:rsidP="00A820A0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IN"/>
              </w:rPr>
              <w:br w:type="page"/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২০২০-২১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2139D2" w:rsidRPr="008B1EB0" w:rsidTr="00A820A0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২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৪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৬</w:t>
            </w:r>
          </w:p>
        </w:tc>
        <w:tc>
          <w:tcPr>
            <w:tcW w:w="825" w:type="dxa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৭</w:t>
            </w:r>
          </w:p>
        </w:tc>
      </w:tr>
      <w:tr w:rsidR="002139D2" w:rsidRPr="008B1EB0" w:rsidTr="00A820A0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কৌশলগত</w:t>
            </w:r>
          </w:p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উদ্দেশ্য 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কার্যক্রম</w:t>
            </w:r>
          </w:p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কর্মসম্পাদন</w:t>
            </w:r>
          </w:p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একক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কর্মসম্পাদন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সূচকের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মান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লক্ষ্যমাত্রা: ২০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২০</w:t>
            </w: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-২০২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অর্জন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ওয়েটেড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</w:p>
        </w:tc>
        <w:tc>
          <w:tcPr>
            <w:tcW w:w="825" w:type="dxa"/>
            <w:vMerge w:val="restart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মন্তব্য</w:t>
            </w:r>
          </w:p>
        </w:tc>
      </w:tr>
      <w:tr w:rsidR="002139D2" w:rsidRPr="008B1EB0" w:rsidTr="00A820A0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pacing w:val="-10"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72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উত্তম</w:t>
            </w:r>
          </w:p>
        </w:tc>
        <w:tc>
          <w:tcPr>
            <w:tcW w:w="90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F34F6A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4"/>
              </w:rPr>
            </w:pP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চলতি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মানের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2139D2" w:rsidRPr="008B1EB0" w:rsidTr="00A820A0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2430" w:type="dxa"/>
            <w:vMerge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১০০ %</w:t>
            </w:r>
          </w:p>
        </w:tc>
        <w:tc>
          <w:tcPr>
            <w:tcW w:w="72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৯০%</w:t>
            </w:r>
          </w:p>
        </w:tc>
        <w:tc>
          <w:tcPr>
            <w:tcW w:w="63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auto"/>
            <w:noWrap/>
          </w:tcPr>
          <w:p w:rsidR="002139D2" w:rsidRPr="00F34F6A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2139D2" w:rsidRPr="008B1EB0" w:rsidTr="00A820A0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 w:rsidRPr="008B1EB0"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২</w:t>
            </w:r>
          </w:p>
        </w:tc>
        <w:tc>
          <w:tcPr>
            <w:tcW w:w="2430" w:type="dxa"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720" w:type="dxa"/>
            <w:shd w:val="clear" w:color="auto" w:fill="auto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825" w:type="dxa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825" w:type="dxa"/>
          </w:tcPr>
          <w:p w:rsidR="002139D2" w:rsidRPr="008B1EB0" w:rsidRDefault="002139D2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</w:tr>
      <w:tr w:rsidR="002139D2" w:rsidRPr="008B1EB0" w:rsidTr="00A820A0">
        <w:trPr>
          <w:trHeight w:val="213"/>
          <w:tblHeader/>
          <w:jc w:val="center"/>
        </w:trPr>
        <w:tc>
          <w:tcPr>
            <w:tcW w:w="14006" w:type="dxa"/>
            <w:gridSpan w:val="14"/>
            <w:shd w:val="clear" w:color="auto" w:fill="FFFFFF"/>
            <w:noWrap/>
          </w:tcPr>
          <w:p w:rsidR="002139D2" w:rsidRDefault="002139D2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আবশ্যিক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কৌশলগত</w:t>
            </w:r>
            <w:r>
              <w:rPr>
                <w:rFonts w:ascii="NikoshBAN" w:hAnsi="NikoshBAN" w:cs="NikoshBAN"/>
                <w:b/>
                <w:b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উদ্দেশ্যসমুহ</w:t>
            </w:r>
          </w:p>
        </w:tc>
      </w:tr>
      <w:tr w:rsidR="005D18AC" w:rsidRPr="008B1EB0" w:rsidTr="00792CF3">
        <w:trPr>
          <w:trHeight w:val="213"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5D18AC" w:rsidRPr="006F47E7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[২] </w:t>
            </w:r>
            <w:r w:rsidRPr="00514999">
              <w:rPr>
                <w:rFonts w:ascii="Nikosh" w:hAnsi="Nikosh" w:cs="Nikosh"/>
                <w:cs/>
                <w:lang w:bidi="bn-IN"/>
              </w:rPr>
              <w:t>কর্মসম্পাদনে</w:t>
            </w:r>
            <w:r w:rsidRPr="00514999">
              <w:rPr>
                <w:rFonts w:ascii="Nikosh" w:hAnsi="Nikosh" w:cs="Nikosh" w:hint="cs"/>
                <w:cs/>
                <w:lang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[২.১]</w:t>
            </w:r>
            <w:r w:rsidRPr="00514999">
              <w:rPr>
                <w:rFonts w:ascii="Nikosh" w:hAnsi="Nikosh" w:cs="Nikosh"/>
                <w:cs/>
                <w:lang w:bidi="bn-BD"/>
              </w:rPr>
              <w:t>ই</w:t>
            </w:r>
            <w:r w:rsidRPr="00514999">
              <w:rPr>
                <w:rFonts w:ascii="Nikosh" w:hAnsi="Nikosh" w:cs="Nikosh"/>
                <w:lang w:bidi="bn-BD"/>
              </w:rPr>
              <w:t>-</w:t>
            </w:r>
            <w:r w:rsidRPr="00514999">
              <w:rPr>
                <w:rFonts w:ascii="Nikosh" w:hAnsi="Nikosh" w:cs="Nikosh"/>
                <w:cs/>
                <w:lang w:bidi="bn-BD"/>
              </w:rPr>
              <w:t>নথি</w:t>
            </w:r>
            <w:r w:rsidRPr="00514999">
              <w:rPr>
                <w:rFonts w:ascii="Nikosh" w:hAnsi="Nikosh" w:cs="Nikosh" w:hint="cs"/>
                <w:cs/>
                <w:lang w:bidi="bn-BD"/>
              </w:rPr>
              <w:t xml:space="preserve"> বাস্তবায়ন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rPr>
                <w:rFonts w:ascii="Nikosh" w:hAnsi="Nikosh" w:cs="Nikosh"/>
                <w:lang w:bidi="bn-BD"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[২.১.১] ই-নথিতে নোট নিষ্পত্তিকৃত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৮০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৭০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৬০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৫০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1934F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</w:p>
          <w:p w:rsidR="005D18AC" w:rsidRPr="00C87FB9" w:rsidRDefault="00093D76" w:rsidP="001934F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৮০</w:t>
            </w:r>
          </w:p>
        </w:tc>
        <w:tc>
          <w:tcPr>
            <w:tcW w:w="720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5D18AC" w:rsidRPr="008B1EB0" w:rsidTr="00792CF3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6F47E7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6F47E7" w:rsidRDefault="005D18AC" w:rsidP="00A820A0">
            <w:pPr>
              <w:rPr>
                <w:rFonts w:ascii="NikoshBAN" w:hAnsi="NikoshBAN" w:cs="NikoshBAN"/>
                <w:b/>
              </w:rPr>
            </w:pPr>
            <w:r w:rsidRPr="00514999">
              <w:rPr>
                <w:rFonts w:ascii="Nikosh" w:hAnsi="Nikosh" w:cs="Nikosh" w:hint="cs"/>
                <w:cs/>
                <w:lang w:bidi="bn-BD"/>
              </w:rPr>
              <w:t>[২.২]</w:t>
            </w:r>
            <w:r w:rsidRPr="00514999">
              <w:rPr>
                <w:rFonts w:ascii="Nikosh" w:hAnsi="Nikosh" w:cs="Nikosh"/>
                <w:cs/>
                <w:lang w:bidi="bn-BD"/>
              </w:rPr>
              <w:t xml:space="preserve"> উদ্</w:t>
            </w:r>
            <w:r w:rsidRPr="00514999">
              <w:rPr>
                <w:rFonts w:ascii="Nikosh" w:hAnsi="Nikosh" w:cs="Nikosh" w:hint="cs"/>
                <w:cs/>
                <w:lang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[২.২.১] নূনতম একটি উদ্ভাবনী /ক্ষুদ্র উন্নয়ন উদ্যোগ চালুকৃত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১৫-২-২১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১৫</w:t>
            </w:r>
            <w:r w:rsidRPr="00514999">
              <w:rPr>
                <w:rFonts w:ascii="Nikosh" w:hAnsi="Nikosh" w:cs="Nikosh"/>
                <w:lang w:bidi="bn-IN"/>
              </w:rPr>
              <w:t>-</w:t>
            </w:r>
            <w:r w:rsidRPr="00514999">
              <w:rPr>
                <w:rFonts w:ascii="Nikosh" w:hAnsi="Nikosh" w:cs="Nikosh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lang w:bidi="bn-IN"/>
              </w:rPr>
              <w:t>-</w:t>
            </w:r>
            <w:r w:rsidRPr="00514999">
              <w:rPr>
                <w:rFonts w:ascii="Nikosh" w:hAnsi="Nikosh" w:cs="Nikosh"/>
                <w:cs/>
                <w:lang w:bidi="bn-IN"/>
              </w:rPr>
              <w:t>২১</w:t>
            </w: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১৫-৪-২১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১</w:t>
            </w:r>
            <w:r w:rsidRPr="00514999">
              <w:rPr>
                <w:rFonts w:ascii="Nikosh" w:hAnsi="Nikosh" w:cs="Nikosh"/>
                <w:cs/>
                <w:lang w:bidi="bn-IN"/>
              </w:rPr>
              <w:t>৫</w:t>
            </w:r>
            <w:r w:rsidRPr="00514999">
              <w:rPr>
                <w:rFonts w:ascii="Nikosh" w:hAnsi="Nikosh" w:cs="Nikosh" w:hint="cs"/>
                <w:cs/>
                <w:lang w:bidi="bn-IN"/>
              </w:rPr>
              <w:t>-৫-২১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720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5D18AC" w:rsidRPr="008B1EB0" w:rsidTr="00792CF3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6F47E7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lang w:val="en-US" w:bidi="bn-BD"/>
              </w:rPr>
            </w:pP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</w:t>
            </w:r>
            <w:r w:rsidRPr="00514999">
              <w:rPr>
                <w:rFonts w:ascii="Nikosh" w:hAnsi="Nikosh" w:cs="Nikosh"/>
                <w:color w:val="auto"/>
                <w:sz w:val="22"/>
                <w:szCs w:val="22"/>
                <w:cs/>
                <w:lang w:val="en-AU" w:bidi="bn-IN"/>
              </w:rPr>
              <w:t>৩</w:t>
            </w: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[২.</w:t>
            </w:r>
            <w:r w:rsidRPr="00514999">
              <w:rPr>
                <w:rFonts w:ascii="Nikosh" w:hAnsi="Nikosh" w:cs="Nikosh"/>
                <w:cs/>
                <w:lang w:val="en-AU" w:bidi="bn-IN"/>
              </w:rPr>
              <w:t>৩</w:t>
            </w:r>
            <w:r w:rsidRPr="00514999">
              <w:rPr>
                <w:rFonts w:ascii="Nikosh" w:hAnsi="Nikosh" w:cs="Nikosh" w:hint="cs"/>
                <w:cs/>
                <w:lang w:bidi="bn-IN"/>
              </w:rPr>
              <w:t xml:space="preserve">.১] </w:t>
            </w:r>
            <w:r w:rsidRPr="00514999">
              <w:rPr>
                <w:rFonts w:ascii="Nikosh" w:hAnsi="Nikosh" w:cs="Nikosh"/>
                <w:cs/>
                <w:lang w:bidi="bn-IN"/>
              </w:rPr>
              <w:t>প্রত্যেক  কর্মচারির জন্য প্রশিক্ষণ আয়োজিত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জনঘন্টা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1934F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1934FA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৪০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1934FA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1934FA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1934FA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1934FA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1934FA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5D18AC" w:rsidRPr="00C87FB9" w:rsidRDefault="00093D76" w:rsidP="001934FA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৪০</w:t>
            </w:r>
          </w:p>
        </w:tc>
        <w:tc>
          <w:tcPr>
            <w:tcW w:w="720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5D18AC" w:rsidRPr="008B1EB0" w:rsidTr="00792CF3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6F47E7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[২.</w:t>
            </w:r>
            <w:r w:rsidRPr="00514999">
              <w:rPr>
                <w:rFonts w:ascii="Nikosh" w:hAnsi="Nikosh" w:cs="Nikosh"/>
                <w:cs/>
                <w:lang w:val="en-AU" w:bidi="bn-IN"/>
              </w:rPr>
              <w:t>৩</w:t>
            </w:r>
            <w:r w:rsidRPr="00514999">
              <w:rPr>
                <w:rFonts w:ascii="Nikosh" w:hAnsi="Nikosh" w:cs="Nikosh" w:hint="cs"/>
                <w:cs/>
                <w:lang w:bidi="bn-IN"/>
              </w:rPr>
              <w:t xml:space="preserve">.২] </w:t>
            </w:r>
            <w:r w:rsidRPr="00514999">
              <w:rPr>
                <w:rFonts w:ascii="Nikosh" w:hAnsi="Nikosh" w:cs="Nikosh"/>
                <w:cs/>
                <w:lang w:bidi="bn-IN"/>
              </w:rPr>
              <w:t>১০ম গ্রেড ও তদুর্ধ্বপ্রত্যেককর্মচারীকে এপিএ বিষয়ে  প্রদত্ত প্রশিক্ষণ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জনঘন্টা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5D18AC" w:rsidRPr="00C87FB9" w:rsidRDefault="001934FA" w:rsidP="001934F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 xml:space="preserve">   </w:t>
            </w:r>
            <w:r w:rsidR="00093D76">
              <w:rPr>
                <w:rFonts w:ascii="NikoshBAN" w:hAnsi="NikoshBAN" w:cs="NikoshBAN"/>
                <w:bCs/>
              </w:rPr>
              <w:t>৫</w:t>
            </w:r>
          </w:p>
        </w:tc>
        <w:tc>
          <w:tcPr>
            <w:tcW w:w="720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5D18AC" w:rsidRPr="008B1EB0" w:rsidTr="00792CF3">
        <w:trPr>
          <w:trHeight w:val="213"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6F47E7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[২.</w:t>
            </w:r>
            <w:r w:rsidRPr="00514999">
              <w:rPr>
                <w:rFonts w:ascii="Nikosh" w:hAnsi="Nikosh" w:cs="Nikosh"/>
                <w:color w:val="auto"/>
                <w:sz w:val="22"/>
                <w:szCs w:val="22"/>
                <w:cs/>
                <w:lang w:val="en-AU" w:bidi="bn-IN"/>
              </w:rPr>
              <w:t>৪</w:t>
            </w: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430" w:type="dxa"/>
            <w:shd w:val="clear" w:color="auto" w:fill="FFFFFF"/>
            <w:noWrap/>
          </w:tcPr>
          <w:p w:rsidR="005D18AC" w:rsidRPr="007E69BB" w:rsidRDefault="005D18AC" w:rsidP="00A820A0">
            <w:pPr>
              <w:shd w:val="clear" w:color="auto" w:fill="FFFFFF"/>
              <w:jc w:val="both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[২.</w:t>
            </w:r>
            <w:r w:rsidRPr="00514999">
              <w:rPr>
                <w:rFonts w:ascii="Nikosh" w:hAnsi="Nikosh" w:cs="Nikosh"/>
                <w:color w:val="000000" w:themeColor="text1"/>
                <w:cs/>
                <w:lang w:val="en-AU" w:bidi="bn-IN"/>
              </w:rPr>
              <w:t>৪</w:t>
            </w: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  <w:p w:rsidR="005D18AC" w:rsidRPr="00C87FB9" w:rsidRDefault="00093D76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১</w:t>
            </w:r>
          </w:p>
        </w:tc>
        <w:tc>
          <w:tcPr>
            <w:tcW w:w="720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825" w:type="dxa"/>
          </w:tcPr>
          <w:p w:rsidR="005D18AC" w:rsidRPr="00C87FB9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</w:tbl>
    <w:p w:rsidR="00A60024" w:rsidRDefault="00A60024">
      <w:r>
        <w:br w:type="page"/>
      </w:r>
    </w:p>
    <w:tbl>
      <w:tblPr>
        <w:tblW w:w="14006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6"/>
        <w:gridCol w:w="1350"/>
        <w:gridCol w:w="2430"/>
        <w:gridCol w:w="810"/>
        <w:gridCol w:w="990"/>
        <w:gridCol w:w="810"/>
        <w:gridCol w:w="720"/>
        <w:gridCol w:w="630"/>
        <w:gridCol w:w="900"/>
        <w:gridCol w:w="810"/>
        <w:gridCol w:w="720"/>
        <w:gridCol w:w="720"/>
        <w:gridCol w:w="825"/>
        <w:gridCol w:w="825"/>
      </w:tblGrid>
      <w:tr w:rsidR="00A60024" w:rsidRPr="003F5B6C" w:rsidTr="00A820A0">
        <w:trPr>
          <w:trHeight w:val="77"/>
          <w:tblHeader/>
          <w:jc w:val="center"/>
        </w:trPr>
        <w:tc>
          <w:tcPr>
            <w:tcW w:w="14006" w:type="dxa"/>
            <w:gridSpan w:val="14"/>
            <w:shd w:val="clear" w:color="auto" w:fill="FFFFFF"/>
          </w:tcPr>
          <w:p w:rsidR="00A60024" w:rsidRPr="003F5B6C" w:rsidRDefault="00A60024" w:rsidP="00A820A0">
            <w:pPr>
              <w:jc w:val="center"/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IN"/>
              </w:rPr>
              <w:br w:type="page"/>
            </w:r>
            <w:r>
              <w:rPr>
                <w:rFonts w:ascii="NikoshBAN" w:eastAsia="Nikosh" w:hAnsi="NikoshBAN" w:cs="NikoshBAN"/>
                <w:b/>
                <w:bCs/>
                <w:sz w:val="28"/>
                <w:szCs w:val="28"/>
                <w:cs/>
                <w:lang w:bidi="bn-BD"/>
              </w:rPr>
              <w:t>২০২০-২১ অর্থবছরের বার্ষিক কর্মসম্পাদন চুক্তির চুড়ান্ত মূল্যায়ন প্রতিবেদন ছক</w:t>
            </w:r>
          </w:p>
        </w:tc>
      </w:tr>
      <w:tr w:rsidR="00A60024" w:rsidRPr="008B1EB0" w:rsidTr="00A820A0">
        <w:trPr>
          <w:trHeight w:val="77"/>
          <w:tblHeader/>
          <w:jc w:val="center"/>
        </w:trPr>
        <w:tc>
          <w:tcPr>
            <w:tcW w:w="1466" w:type="dxa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২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৩</w:t>
            </w:r>
          </w:p>
        </w:tc>
        <w:tc>
          <w:tcPr>
            <w:tcW w:w="990" w:type="dxa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কলাম</w:t>
            </w:r>
            <w:r>
              <w:rPr>
                <w:rFonts w:ascii="NikoshBAN" w:eastAsia="Nikosh" w:hAnsi="NikoshBAN" w:cs="NikoshBAN"/>
                <w:bCs/>
                <w:spacing w:val="-10"/>
              </w:rPr>
              <w:t>-</w:t>
            </w:r>
            <w:r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৪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 xml:space="preserve"> 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৫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৬</w:t>
            </w:r>
          </w:p>
        </w:tc>
        <w:tc>
          <w:tcPr>
            <w:tcW w:w="825" w:type="dxa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কলাম</w:t>
            </w:r>
            <w:r>
              <w:rPr>
                <w:rFonts w:ascii="NikoshBAN" w:eastAsia="Nikosh" w:hAnsi="NikoshBAN" w:cs="NikoshBAN"/>
                <w:bCs/>
                <w:lang w:bidi="bn-BD"/>
              </w:rPr>
              <w:t>-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৭</w:t>
            </w:r>
          </w:p>
        </w:tc>
      </w:tr>
      <w:tr w:rsidR="00A60024" w:rsidRPr="008B1EB0" w:rsidTr="00A820A0">
        <w:trPr>
          <w:trHeight w:val="77"/>
          <w:tblHeader/>
          <w:jc w:val="center"/>
        </w:trPr>
        <w:tc>
          <w:tcPr>
            <w:tcW w:w="1466" w:type="dxa"/>
            <w:vMerge w:val="restart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কৌশলগত</w:t>
            </w:r>
          </w:p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উদ্দেশ্য 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rtl/>
                <w:cs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কার্যক্রম</w:t>
            </w:r>
          </w:p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</w:p>
        </w:tc>
        <w:tc>
          <w:tcPr>
            <w:tcW w:w="2430" w:type="dxa"/>
            <w:vMerge w:val="restart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>কর্মসম্পাদন</w:t>
            </w:r>
          </w:p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সূচক 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lang w:bidi="bn-BD"/>
              </w:rPr>
            </w:pPr>
            <w:r w:rsidRPr="008B1EB0">
              <w:rPr>
                <w:rFonts w:ascii="NikoshBAN" w:eastAsia="Nikosh" w:hAnsi="NikoshBAN" w:cs="NikoshBAN"/>
                <w:bCs/>
                <w:spacing w:val="-10"/>
                <w:cs/>
                <w:lang w:bidi="bn-IN"/>
              </w:rPr>
              <w:t xml:space="preserve">একক 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</w:rPr>
            </w:pP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কর্মসম্পাদন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সূচকের</w:t>
            </w:r>
            <w:r>
              <w:rPr>
                <w:rFonts w:ascii="NikoshBAN" w:eastAsia="Nikosh" w:hAnsi="NikoshBAN" w:cs="NikoshBAN"/>
                <w:bCs/>
                <w:spacing w:val="-14"/>
              </w:rPr>
              <w:t xml:space="preserve"> </w:t>
            </w:r>
            <w:r>
              <w:rPr>
                <w:rFonts w:ascii="NikoshBAN" w:eastAsia="Nikosh" w:hAnsi="NikoshBAN" w:cs="NikoshBAN"/>
                <w:bCs/>
                <w:spacing w:val="-14"/>
                <w:cs/>
                <w:lang w:bidi="bn-IN"/>
              </w:rPr>
              <w:t>মান</w:t>
            </w:r>
          </w:p>
        </w:tc>
        <w:tc>
          <w:tcPr>
            <w:tcW w:w="3870" w:type="dxa"/>
            <w:gridSpan w:val="5"/>
            <w:shd w:val="clear" w:color="auto" w:fill="auto"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লক্ষ্যমাত্রা: ২০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২০</w:t>
            </w: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-২০২</w:t>
            </w: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১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অর্জন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ওয়েটেড</w:t>
            </w:r>
            <w:r>
              <w:rPr>
                <w:rFonts w:ascii="NikoshBAN" w:hAnsi="NikoshBAN" w:cs="NikoshBAN"/>
                <w:bCs/>
              </w:rPr>
              <w:t xml:space="preserve"> </w:t>
            </w:r>
            <w:r>
              <w:rPr>
                <w:rFonts w:ascii="NikoshBAN" w:hAnsi="NikoshBAN" w:cs="NikoshBAN"/>
                <w:bCs/>
                <w:cs/>
                <w:lang w:bidi="bn-IN"/>
              </w:rPr>
              <w:t>খসড়া</w:t>
            </w:r>
          </w:p>
        </w:tc>
        <w:tc>
          <w:tcPr>
            <w:tcW w:w="825" w:type="dxa"/>
            <w:vMerge w:val="restart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  <w:cs/>
                <w:lang w:bidi="bn-IN"/>
              </w:rPr>
              <w:t>মন্তব্য</w:t>
            </w:r>
          </w:p>
        </w:tc>
      </w:tr>
      <w:tr w:rsidR="00A60024" w:rsidRPr="008B1EB0" w:rsidTr="00A820A0">
        <w:trPr>
          <w:trHeight w:val="360"/>
          <w:tblHeader/>
          <w:jc w:val="center"/>
        </w:trPr>
        <w:tc>
          <w:tcPr>
            <w:tcW w:w="1466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pacing w:val="-10"/>
              </w:rPr>
            </w:pPr>
            <w:r w:rsidRPr="008B1EB0">
              <w:rPr>
                <w:rFonts w:ascii="NikoshBAN" w:eastAsia="Nikosh" w:hAnsi="NikoshBAN" w:cs="NikoshBAN"/>
                <w:b/>
                <w:bCs/>
                <w:spacing w:val="-10"/>
                <w:cs/>
                <w:lang w:bidi="bn-BD"/>
              </w:rPr>
              <w:t>অসাধারণ</w:t>
            </w:r>
          </w:p>
        </w:tc>
        <w:tc>
          <w:tcPr>
            <w:tcW w:w="72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অতি উত্তম</w:t>
            </w:r>
          </w:p>
        </w:tc>
        <w:tc>
          <w:tcPr>
            <w:tcW w:w="63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উত্তম</w:t>
            </w:r>
          </w:p>
        </w:tc>
        <w:tc>
          <w:tcPr>
            <w:tcW w:w="90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F34F6A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চলতি মান</w:t>
            </w:r>
          </w:p>
        </w:tc>
        <w:tc>
          <w:tcPr>
            <w:tcW w:w="81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spacing w:val="-14"/>
              </w:rPr>
            </w:pP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চলতি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মানের</w:t>
            </w:r>
            <w:r w:rsidRPr="00F34F6A">
              <w:rPr>
                <w:rFonts w:ascii="NikoshBAN" w:hAnsi="NikoshBAN" w:cs="NikoshBAN"/>
                <w:bCs/>
                <w:spacing w:val="-14"/>
              </w:rPr>
              <w:t xml:space="preserve"> </w:t>
            </w:r>
            <w:r w:rsidRPr="00F34F6A">
              <w:rPr>
                <w:rFonts w:ascii="NikoshBAN" w:hAnsi="NikoshBAN" w:cs="NikoshBAN"/>
                <w:bCs/>
                <w:spacing w:val="-14"/>
                <w:cs/>
                <w:lang w:bidi="bn-IN"/>
              </w:rPr>
              <w:t>নিম্নে</w:t>
            </w:r>
          </w:p>
        </w:tc>
        <w:tc>
          <w:tcPr>
            <w:tcW w:w="720" w:type="dxa"/>
            <w:vMerge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A60024" w:rsidRPr="008B1EB0" w:rsidTr="00A820A0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1350" w:type="dxa"/>
            <w:vMerge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2430" w:type="dxa"/>
            <w:vMerge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vMerge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</w:rPr>
            </w:pPr>
            <w:r>
              <w:rPr>
                <w:rFonts w:ascii="NikoshBAN" w:eastAsia="Nikosh" w:hAnsi="NikoshBAN" w:cs="NikoshBAN"/>
                <w:bCs/>
                <w:cs/>
                <w:lang w:bidi="bn-BD"/>
              </w:rPr>
              <w:t>১০০ %</w:t>
            </w:r>
          </w:p>
        </w:tc>
        <w:tc>
          <w:tcPr>
            <w:tcW w:w="72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৯০%</w:t>
            </w:r>
          </w:p>
        </w:tc>
        <w:tc>
          <w:tcPr>
            <w:tcW w:w="63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৮০%</w:t>
            </w:r>
          </w:p>
        </w:tc>
        <w:tc>
          <w:tcPr>
            <w:tcW w:w="90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৭০%</w:t>
            </w:r>
          </w:p>
        </w:tc>
        <w:tc>
          <w:tcPr>
            <w:tcW w:w="810" w:type="dxa"/>
            <w:shd w:val="clear" w:color="auto" w:fill="auto"/>
            <w:noWrap/>
          </w:tcPr>
          <w:p w:rsidR="00A60024" w:rsidRPr="00F34F6A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34F6A">
              <w:rPr>
                <w:rFonts w:ascii="NikoshBAN" w:eastAsia="Nikosh" w:hAnsi="NikoshBAN" w:cs="NikoshBAN"/>
                <w:bCs/>
                <w:cs/>
                <w:lang w:bidi="bn-BD"/>
              </w:rPr>
              <w:t>৬০%</w:t>
            </w:r>
          </w:p>
        </w:tc>
        <w:tc>
          <w:tcPr>
            <w:tcW w:w="720" w:type="dxa"/>
            <w:vMerge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720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825" w:type="dxa"/>
            <w:vMerge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</w:p>
        </w:tc>
      </w:tr>
      <w:tr w:rsidR="00A60024" w:rsidRPr="008B1EB0" w:rsidTr="00A820A0">
        <w:trPr>
          <w:trHeight w:val="213"/>
          <w:tblHeader/>
          <w:jc w:val="center"/>
        </w:trPr>
        <w:tc>
          <w:tcPr>
            <w:tcW w:w="1466" w:type="dxa"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 w:rsidRPr="008B1EB0"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১</w:t>
            </w:r>
          </w:p>
        </w:tc>
        <w:tc>
          <w:tcPr>
            <w:tcW w:w="1350" w:type="dxa"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২</w:t>
            </w:r>
          </w:p>
        </w:tc>
        <w:tc>
          <w:tcPr>
            <w:tcW w:w="2430" w:type="dxa"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৩</w:t>
            </w:r>
          </w:p>
        </w:tc>
        <w:tc>
          <w:tcPr>
            <w:tcW w:w="810" w:type="dxa"/>
            <w:shd w:val="clear" w:color="auto" w:fill="FFFFFF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i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  <w:t>৫</w:t>
            </w:r>
          </w:p>
        </w:tc>
        <w:tc>
          <w:tcPr>
            <w:tcW w:w="81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৬</w:t>
            </w:r>
          </w:p>
        </w:tc>
        <w:tc>
          <w:tcPr>
            <w:tcW w:w="72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৭</w:t>
            </w:r>
          </w:p>
        </w:tc>
        <w:tc>
          <w:tcPr>
            <w:tcW w:w="63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৮</w:t>
            </w:r>
          </w:p>
        </w:tc>
        <w:tc>
          <w:tcPr>
            <w:tcW w:w="90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৯</w:t>
            </w:r>
          </w:p>
        </w:tc>
        <w:tc>
          <w:tcPr>
            <w:tcW w:w="810" w:type="dxa"/>
            <w:shd w:val="clear" w:color="auto" w:fill="auto"/>
            <w:noWrap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eastAsia="Nikosh" w:hAnsi="NikoshBAN" w:cs="NikoshBAN"/>
                <w:b/>
                <w:bCs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720" w:type="dxa"/>
            <w:shd w:val="clear" w:color="auto" w:fill="auto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১২</w:t>
            </w:r>
          </w:p>
        </w:tc>
        <w:tc>
          <w:tcPr>
            <w:tcW w:w="825" w:type="dxa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১৩</w:t>
            </w:r>
          </w:p>
        </w:tc>
        <w:tc>
          <w:tcPr>
            <w:tcW w:w="825" w:type="dxa"/>
          </w:tcPr>
          <w:p w:rsidR="00A60024" w:rsidRPr="008B1EB0" w:rsidRDefault="00A60024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১৪</w:t>
            </w:r>
          </w:p>
        </w:tc>
      </w:tr>
      <w:tr w:rsidR="005D18AC" w:rsidRPr="008B1EB0" w:rsidTr="00AE073B">
        <w:trPr>
          <w:trHeight w:val="213"/>
          <w:tblHeader/>
          <w:jc w:val="center"/>
        </w:trPr>
        <w:tc>
          <w:tcPr>
            <w:tcW w:w="1466" w:type="dxa"/>
            <w:vMerge w:val="restart"/>
            <w:shd w:val="clear" w:color="auto" w:fill="FFFFFF"/>
            <w:noWrap/>
          </w:tcPr>
          <w:p w:rsidR="005D18AC" w:rsidRPr="008B1EB0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514999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[৩.১] বার্ষিক ক্রয় পরিকল্পনা বাস্তবায়ন</w:t>
            </w:r>
          </w:p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val="en-US"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val="en-US" w:bidi="bn-IN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৯০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jc w:val="center"/>
              <w:rPr>
                <w:rFonts w:ascii="Nikosh" w:hAnsi="Nikosh" w:cs="Nikosh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jc w:val="center"/>
            </w:pPr>
            <w:r w:rsidRPr="00514999"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jc w:val="center"/>
            </w:pPr>
            <w:r w:rsidRPr="00514999"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lang w:bidi="bn-IN"/>
              </w:rPr>
            </w:pPr>
          </w:p>
          <w:p w:rsidR="001934FA" w:rsidRDefault="001934FA" w:rsidP="001934F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lang w:bidi="bn-IN"/>
              </w:rPr>
            </w:pP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</w:p>
          <w:p w:rsidR="005D18AC" w:rsidRPr="00093D76" w:rsidRDefault="00093D76" w:rsidP="001934FA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s/>
                <w:lang w:bidi="bn-IN"/>
              </w:rPr>
            </w:pPr>
            <w:r w:rsidRPr="00093D76">
              <w:rPr>
                <w:rFonts w:ascii="NikoshBAN" w:hAnsi="NikoshBAN" w:cs="NikoshBAN"/>
                <w:bCs/>
                <w:lang w:bidi="bn-IN"/>
              </w:rPr>
              <w:t>১০০</w:t>
            </w:r>
          </w:p>
        </w:tc>
        <w:tc>
          <w:tcPr>
            <w:tcW w:w="720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  <w:tr w:rsidR="005D18AC" w:rsidRPr="008B1EB0" w:rsidTr="00AE073B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8B1EB0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[৩.২] বার্ষিক উন্নয়ন কর্মসূচি</w:t>
            </w: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(এডিপি)/বাজেট</w:t>
            </w: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বাস্তবায়ন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val="en-US" w:bidi="bn-IN"/>
              </w:rPr>
            </w:pP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[৩.২.১] বার্ষিক উন্নয়ন কর্মসূচি</w:t>
            </w: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(এডিপি)</w:t>
            </w:r>
            <w:r w:rsidRPr="005149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৯০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lang w:bidi="bn-IN"/>
              </w:rPr>
            </w:pPr>
            <w:r w:rsidRPr="00514999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lang w:bidi="bn-IN"/>
              </w:rPr>
            </w:pPr>
          </w:p>
          <w:p w:rsidR="005D18AC" w:rsidRPr="00093D76" w:rsidRDefault="00093D76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cs/>
                <w:lang w:bidi="bn-IN"/>
              </w:rPr>
            </w:pPr>
            <w:r w:rsidRPr="00093D76">
              <w:rPr>
                <w:rFonts w:ascii="NikoshBAN" w:hAnsi="NikoshBAN" w:cs="NikoshBAN"/>
                <w:bCs/>
                <w:lang w:bidi="bn-IN"/>
              </w:rPr>
              <w:t>১০০</w:t>
            </w:r>
          </w:p>
        </w:tc>
        <w:tc>
          <w:tcPr>
            <w:tcW w:w="720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  <w:tr w:rsidR="005D18AC" w:rsidRPr="008B1EB0" w:rsidTr="00AE073B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8B1EB0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[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]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অডিট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আপত্তি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কার্যক্রমের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উন্নয়ন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[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]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অডিট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আপত্তি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নিষ্পত্তিকৃত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sz w:val="22"/>
                <w:szCs w:val="22"/>
                <w:lang w:bidi="bn-IN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৫০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৪০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৩০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934FA" w:rsidRDefault="001934FA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lang w:bidi="bn-IN"/>
              </w:rPr>
            </w:pPr>
          </w:p>
          <w:p w:rsidR="005D18AC" w:rsidRPr="00093D76" w:rsidRDefault="00093D76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Cs/>
                <w:cs/>
                <w:lang w:bidi="bn-IN"/>
              </w:rPr>
            </w:pPr>
            <w:r w:rsidRPr="00093D76">
              <w:rPr>
                <w:rFonts w:ascii="NikoshBAN" w:hAnsi="NikoshBAN" w:cs="NikoshBAN"/>
                <w:bCs/>
                <w:lang w:bidi="bn-IN"/>
              </w:rPr>
              <w:t>৫০</w:t>
            </w:r>
          </w:p>
        </w:tc>
        <w:tc>
          <w:tcPr>
            <w:tcW w:w="720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  <w:tr w:rsidR="005D18AC" w:rsidRPr="008B1EB0" w:rsidTr="00AE073B">
        <w:trPr>
          <w:trHeight w:val="213"/>
          <w:tblHeader/>
          <w:jc w:val="center"/>
        </w:trPr>
        <w:tc>
          <w:tcPr>
            <w:tcW w:w="1466" w:type="dxa"/>
            <w:vMerge/>
            <w:shd w:val="clear" w:color="auto" w:fill="FFFFFF"/>
            <w:noWrap/>
          </w:tcPr>
          <w:p w:rsidR="005D18AC" w:rsidRPr="008B1EB0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iCs/>
                <w:cs/>
                <w:lang w:bidi="bn-IN"/>
              </w:rPr>
            </w:pP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[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]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হালনাগাদকৃতস্থাবর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অস্থাবর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সম্পত্তির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তালিকা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উর্ধতন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অফিসে</w:t>
            </w:r>
            <w:r w:rsidRPr="00514999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51499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প্রেরণ</w:t>
            </w:r>
          </w:p>
        </w:tc>
        <w:tc>
          <w:tcPr>
            <w:tcW w:w="243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rPr>
                <w:rFonts w:ascii="Nikosh" w:hAnsi="Nikosh" w:cs="Nikosh"/>
                <w:cs/>
                <w:lang w:bidi="bn-IN"/>
              </w:rPr>
            </w:pPr>
            <w:r w:rsidRPr="00514999">
              <w:rPr>
                <w:rFonts w:ascii="Nikosh" w:hAnsi="Nikosh" w:cs="Nikosh"/>
                <w:lang w:bidi="bn-IN"/>
              </w:rPr>
              <w:t>[</w:t>
            </w:r>
            <w:r w:rsidRPr="00514999">
              <w:rPr>
                <w:rFonts w:ascii="Nikosh" w:hAnsi="Nikosh" w:cs="Nikosh"/>
                <w:cs/>
                <w:lang w:bidi="bn-IN"/>
              </w:rPr>
              <w:t>৩</w:t>
            </w:r>
            <w:r w:rsidRPr="00514999">
              <w:rPr>
                <w:rFonts w:ascii="Nikosh" w:hAnsi="Nikosh" w:cs="Nikosh"/>
                <w:lang w:bidi="bn-IN"/>
              </w:rPr>
              <w:t>.</w:t>
            </w:r>
            <w:r w:rsidRPr="00514999">
              <w:rPr>
                <w:rFonts w:ascii="Nikosh" w:hAnsi="Nikosh" w:cs="Nikosh"/>
                <w:cs/>
                <w:lang w:bidi="bn-IN"/>
              </w:rPr>
              <w:t>৪</w:t>
            </w:r>
            <w:r w:rsidRPr="00514999">
              <w:rPr>
                <w:rFonts w:ascii="Nikosh" w:hAnsi="Nikosh" w:cs="Nikosh"/>
                <w:lang w:bidi="bn-IN"/>
              </w:rPr>
              <w:t>.</w:t>
            </w:r>
            <w:r w:rsidRPr="00514999">
              <w:rPr>
                <w:rFonts w:ascii="Nikosh" w:hAnsi="Nikosh" w:cs="Nikosh"/>
                <w:cs/>
                <w:lang w:bidi="bn-IN"/>
              </w:rPr>
              <w:t>১</w:t>
            </w:r>
            <w:r w:rsidRPr="00514999">
              <w:rPr>
                <w:rFonts w:ascii="Nikosh" w:hAnsi="Nikosh" w:cs="Nikosh"/>
                <w:lang w:bidi="bn-IN"/>
              </w:rPr>
              <w:t xml:space="preserve">] </w:t>
            </w:r>
            <w:r w:rsidRPr="00514999">
              <w:rPr>
                <w:rFonts w:ascii="Nikosh" w:hAnsi="Nikosh" w:cs="Nikosh"/>
                <w:cs/>
                <w:lang w:bidi="bn-IN"/>
              </w:rPr>
              <w:t>হালনাগাদকৃত স্থাবর ও অস্থাবর সম্পত্তির তালিকা উর্ধতন অফিসে প্রেরিত</w:t>
            </w:r>
          </w:p>
        </w:tc>
        <w:tc>
          <w:tcPr>
            <w:tcW w:w="810" w:type="dxa"/>
            <w:shd w:val="clear" w:color="auto" w:fill="FFFFFF"/>
            <w:noWrap/>
            <w:vAlign w:val="center"/>
          </w:tcPr>
          <w:p w:rsidR="005D18AC" w:rsidRPr="00514999" w:rsidRDefault="005D18AC" w:rsidP="00A820A0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</w:pPr>
            <w:r w:rsidRPr="00514999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১৫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১২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২০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১৪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০১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২১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১৫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514999">
              <w:rPr>
                <w:rFonts w:ascii="Nikosh" w:hAnsi="Nikosh" w:cs="Nikosh"/>
                <w:color w:val="000000" w:themeColor="text1"/>
                <w:cs/>
                <w:lang w:bidi="bn-IN"/>
              </w:rPr>
              <w:t>২১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5D18AC" w:rsidRPr="00514999" w:rsidRDefault="005D18AC" w:rsidP="00A820A0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514999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720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  <w:tr w:rsidR="005D18AC" w:rsidRPr="008B1EB0" w:rsidTr="00390A04">
        <w:trPr>
          <w:trHeight w:val="213"/>
          <w:tblHeader/>
          <w:jc w:val="center"/>
        </w:trPr>
        <w:tc>
          <w:tcPr>
            <w:tcW w:w="12356" w:type="dxa"/>
            <w:gridSpan w:val="12"/>
            <w:shd w:val="clear" w:color="auto" w:fill="FFFFFF"/>
            <w:noWrap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ওয়েটেড</w:t>
            </w:r>
            <w:r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খসড়া</w:t>
            </w:r>
            <w:r>
              <w:rPr>
                <w:rFonts w:ascii="NikoshBAN" w:hAnsi="NikoshBAN" w:cs="NikoshBAN"/>
                <w:b/>
                <w:b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স্কোর</w:t>
            </w: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  <w:tc>
          <w:tcPr>
            <w:tcW w:w="825" w:type="dxa"/>
          </w:tcPr>
          <w:p w:rsidR="005D18AC" w:rsidRDefault="005D18AC" w:rsidP="00A820A0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</w:p>
        </w:tc>
      </w:tr>
    </w:tbl>
    <w:p w:rsidR="00243E60" w:rsidRDefault="00243E60" w:rsidP="00243E60">
      <w:pPr>
        <w:spacing w:after="0"/>
        <w:jc w:val="center"/>
        <w:rPr>
          <w:rFonts w:ascii="NikoshBAN" w:hAnsi="NikoshBAN" w:cs="NikoshBAN"/>
        </w:rPr>
      </w:pPr>
    </w:p>
    <w:p w:rsidR="00243E60" w:rsidRDefault="00243E60" w:rsidP="00243E60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A2D53" w:rsidRDefault="00EA2D53" w:rsidP="00243E60">
      <w:pPr>
        <w:spacing w:after="0"/>
        <w:jc w:val="center"/>
        <w:rPr>
          <w:rFonts w:ascii="NikoshBAN" w:hAnsi="NikoshBAN" w:cs="NikoshBAN"/>
        </w:rPr>
      </w:pPr>
      <w:bookmarkStart w:id="0" w:name="_GoBack"/>
      <w:bookmarkEnd w:id="0"/>
    </w:p>
    <w:p w:rsidR="00243E60" w:rsidRDefault="00243E60" w:rsidP="00243E60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NikoshBAN" w:hAnsi="NikoshBAN" w:cs="NikoshBAN"/>
        </w:rPr>
        <w:t>রাকিবুল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ইসলাম</w:t>
      </w:r>
      <w:proofErr w:type="spellEnd"/>
      <w:r>
        <w:rPr>
          <w:rFonts w:ascii="NikoshBAN" w:hAnsi="NikoshBAN" w:cs="NikoshBAN"/>
        </w:rPr>
        <w:t>)</w:t>
      </w:r>
    </w:p>
    <w:p w:rsidR="00243E60" w:rsidRDefault="00243E60" w:rsidP="00243E60">
      <w:pPr>
        <w:spacing w:after="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</w:rPr>
        <w:t>উপজেলা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কর্মকর্তা</w:t>
      </w:r>
      <w:proofErr w:type="spellEnd"/>
    </w:p>
    <w:p w:rsidR="002139D2" w:rsidRDefault="00243E60" w:rsidP="00243E60">
      <w:pPr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</w:rPr>
        <w:t>রাণীশংকৈল</w:t>
      </w:r>
      <w:proofErr w:type="gramStart"/>
      <w:r>
        <w:rPr>
          <w:rFonts w:ascii="NikoshBAN" w:hAnsi="NikoshBAN" w:cs="NikoshBAN"/>
        </w:rPr>
        <w:t>,ঠ</w:t>
      </w:r>
      <w:proofErr w:type="gramEnd"/>
      <w:r>
        <w:rPr>
          <w:rFonts w:ascii="NikoshBAN" w:hAnsi="NikoshBAN" w:cs="NikoshBAN"/>
        </w:rPr>
        <w:t>াকুরগাঁও</w:t>
      </w:r>
      <w:proofErr w:type="spellEnd"/>
    </w:p>
    <w:sectPr w:rsidR="002139D2" w:rsidSect="008B1EB0">
      <w:pgSz w:w="16834" w:h="11909" w:orient="landscape" w:code="9"/>
      <w:pgMar w:top="1008" w:right="864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tashMJ"/>
    <w:panose1 w:val="020F0502020204030204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359A"/>
    <w:multiLevelType w:val="hybridMultilevel"/>
    <w:tmpl w:val="1B2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B1EB0"/>
    <w:rsid w:val="000343B2"/>
    <w:rsid w:val="000417BA"/>
    <w:rsid w:val="00093D76"/>
    <w:rsid w:val="00182185"/>
    <w:rsid w:val="001934FA"/>
    <w:rsid w:val="0019611A"/>
    <w:rsid w:val="001B1F9D"/>
    <w:rsid w:val="00203AB9"/>
    <w:rsid w:val="002139D2"/>
    <w:rsid w:val="00227B84"/>
    <w:rsid w:val="00243E60"/>
    <w:rsid w:val="00251278"/>
    <w:rsid w:val="00265B8F"/>
    <w:rsid w:val="003046BF"/>
    <w:rsid w:val="0033037A"/>
    <w:rsid w:val="003648A2"/>
    <w:rsid w:val="00383763"/>
    <w:rsid w:val="003A5409"/>
    <w:rsid w:val="003F5B6C"/>
    <w:rsid w:val="004019D4"/>
    <w:rsid w:val="00416BF6"/>
    <w:rsid w:val="00475BF3"/>
    <w:rsid w:val="004D16DB"/>
    <w:rsid w:val="004E0BE7"/>
    <w:rsid w:val="004E4B66"/>
    <w:rsid w:val="00536A3E"/>
    <w:rsid w:val="00546243"/>
    <w:rsid w:val="0058004A"/>
    <w:rsid w:val="005D18AC"/>
    <w:rsid w:val="005D255C"/>
    <w:rsid w:val="005E05BC"/>
    <w:rsid w:val="00666970"/>
    <w:rsid w:val="006703C1"/>
    <w:rsid w:val="006726F2"/>
    <w:rsid w:val="006C5B33"/>
    <w:rsid w:val="006D16BA"/>
    <w:rsid w:val="006F47E7"/>
    <w:rsid w:val="00711B69"/>
    <w:rsid w:val="007405CA"/>
    <w:rsid w:val="007565E3"/>
    <w:rsid w:val="00762454"/>
    <w:rsid w:val="007922D4"/>
    <w:rsid w:val="007F29E2"/>
    <w:rsid w:val="00833F6B"/>
    <w:rsid w:val="008359E9"/>
    <w:rsid w:val="00844C0E"/>
    <w:rsid w:val="008A4A21"/>
    <w:rsid w:val="008B1EB0"/>
    <w:rsid w:val="008B701B"/>
    <w:rsid w:val="008D63AD"/>
    <w:rsid w:val="00915EF9"/>
    <w:rsid w:val="00956481"/>
    <w:rsid w:val="00976BCD"/>
    <w:rsid w:val="009B0705"/>
    <w:rsid w:val="009F0C11"/>
    <w:rsid w:val="00A60024"/>
    <w:rsid w:val="00AD2D3A"/>
    <w:rsid w:val="00AF4E02"/>
    <w:rsid w:val="00B13E9E"/>
    <w:rsid w:val="00B2392D"/>
    <w:rsid w:val="00B43946"/>
    <w:rsid w:val="00B44D4A"/>
    <w:rsid w:val="00BD3E0C"/>
    <w:rsid w:val="00C83D77"/>
    <w:rsid w:val="00C87FB9"/>
    <w:rsid w:val="00CC4465"/>
    <w:rsid w:val="00D12FC9"/>
    <w:rsid w:val="00DE572B"/>
    <w:rsid w:val="00E708DE"/>
    <w:rsid w:val="00EA2D53"/>
    <w:rsid w:val="00ED0E6C"/>
    <w:rsid w:val="00F15E08"/>
    <w:rsid w:val="00F30370"/>
    <w:rsid w:val="00F34F6A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B1EB0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table" w:styleId="TableGrid">
    <w:name w:val="Table Grid"/>
    <w:basedOn w:val="TableNormal"/>
    <w:uiPriority w:val="59"/>
    <w:rsid w:val="006F47E7"/>
    <w:pPr>
      <w:spacing w:after="0" w:line="240" w:lineRule="auto"/>
    </w:pPr>
    <w:rPr>
      <w:rFonts w:ascii="NikoshBAN" w:eastAsiaTheme="minorHAnsi" w:hAnsi="NikoshBAN" w:cs="NikoshB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B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F6B"/>
    <w:pPr>
      <w:ind w:left="720"/>
      <w:contextualSpacing/>
    </w:pPr>
    <w:rPr>
      <w:rFonts w:ascii="NikoshBAN" w:eastAsiaTheme="minorHAnsi" w:hAnsi="NikoshBAN" w:cs="NikoshBAN"/>
    </w:rPr>
  </w:style>
  <w:style w:type="paragraph" w:styleId="Caption">
    <w:name w:val="caption"/>
    <w:basedOn w:val="Normal"/>
    <w:next w:val="Normal"/>
    <w:uiPriority w:val="35"/>
    <w:unhideWhenUsed/>
    <w:qFormat/>
    <w:rsid w:val="00833F6B"/>
    <w:pPr>
      <w:spacing w:line="240" w:lineRule="auto"/>
    </w:pPr>
    <w:rPr>
      <w:rFonts w:ascii="NikoshBAN" w:eastAsiaTheme="minorHAnsi" w:hAnsi="NikoshBAN" w:cs="NikoshBAN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139D2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bahadur</cp:lastModifiedBy>
  <cp:revision>44</cp:revision>
  <cp:lastPrinted>2021-08-30T10:56:00Z</cp:lastPrinted>
  <dcterms:created xsi:type="dcterms:W3CDTF">2021-08-23T09:26:00Z</dcterms:created>
  <dcterms:modified xsi:type="dcterms:W3CDTF">2021-08-30T10:57:00Z</dcterms:modified>
</cp:coreProperties>
</file>